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103"/>
      </w:tblGrid>
      <w:tr>
        <w:trPr>
          <w:cantSplit/>
          <w:trHeight w:val="286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Cs w:val="22"/>
              </w:rPr>
              <w:t>Muttersprachige Gemeinde: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0"/>
          </w:p>
        </w:tc>
      </w:tr>
    </w:tbl>
    <w:p>
      <w:pPr>
        <w:pStyle w:val="Beschriftung"/>
        <w:spacing w:before="0" w:after="0"/>
        <w:rPr>
          <w:sz w:val="56"/>
        </w:rPr>
      </w:pPr>
      <w:r>
        <w:rPr>
          <w:noProof/>
          <w:sz w:val="5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4974590</wp:posOffset>
                </wp:positionH>
                <wp:positionV relativeFrom="paragraph">
                  <wp:posOffset>313054</wp:posOffset>
                </wp:positionV>
                <wp:extent cx="1508125" cy="1133475"/>
                <wp:effectExtent l="0" t="0" r="15875" b="2857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Formblatt für die Aufbewahrung im Gemeindearchiv für 10 Jahre nach der Gemeinderatswahl </w:t>
                            </w:r>
                          </w:p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(§ 13 Abs. 4 der Wahlordnung für Gemeinderäte)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1.7pt;margin-top:24.65pt;width:118.7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" strokecolor="#969696">
                <v:textbox inset="1mm,1mm,1mm,1mm"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Formblatt für die Aufbewahrung im Gemeindearchiv für 10 Jahre nach der Gemeinderatswahl </w:t>
                      </w:r>
                    </w:p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(§ 13 Abs. 4 der Wahlordnung für Gemeinderäte)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5187315</wp:posOffset>
            </wp:positionH>
            <wp:positionV relativeFrom="paragraph">
              <wp:posOffset>-580390</wp:posOffset>
            </wp:positionV>
            <wp:extent cx="1292860" cy="720090"/>
            <wp:effectExtent l="0" t="0" r="0" b="0"/>
            <wp:wrapNone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Beschriftung"/>
        <w:spacing w:before="60" w:after="60"/>
      </w:pPr>
      <w:r>
        <w:t>NIEDERSCHRIFT</w:t>
      </w:r>
      <w: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über </w:t>
      </w:r>
    </w:p>
    <w:p>
      <w:pPr>
        <w:rPr>
          <w:rFonts w:ascii="Arial" w:hAnsi="Arial"/>
          <w:sz w:val="20"/>
        </w:rPr>
      </w:pPr>
    </w:p>
    <w:p>
      <w:pPr>
        <w:spacing w:before="6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(1.)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den Beschluss des Gemeinderates zur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Anzahl</w:t>
      </w:r>
      <w:r>
        <w:rPr>
          <w:rFonts w:ascii="Arial" w:hAnsi="Arial"/>
          <w:szCs w:val="22"/>
        </w:rPr>
        <w:t xml:space="preserve"> </w:t>
      </w:r>
    </w:p>
    <w:p>
      <w:pPr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der am 20. März 2022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zu wählenden Mitglieder</w:t>
      </w:r>
      <w:r>
        <w:rPr>
          <w:rFonts w:ascii="Arial" w:hAnsi="Arial"/>
          <w:szCs w:val="22"/>
        </w:rPr>
        <w:t xml:space="preserve"> </w:t>
      </w:r>
    </w:p>
    <w:p>
      <w:pPr>
        <w:spacing w:before="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(§ 1 Abs. 1 f) und § 2 der Wahlordnung für Gemeinderäte)</w:t>
      </w:r>
    </w:p>
    <w:p>
      <w:pPr>
        <w:rPr>
          <w:rFonts w:ascii="Arial" w:hAnsi="Arial"/>
          <w:i/>
          <w:sz w:val="8"/>
          <w:szCs w:val="22"/>
        </w:rPr>
      </w:pPr>
    </w:p>
    <w:p>
      <w:pPr>
        <w:spacing w:after="60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>(bis 15. Oktober 2021)</w:t>
      </w:r>
    </w:p>
    <w:p>
      <w:pPr>
        <w:rPr>
          <w:rFonts w:ascii="Arial" w:hAnsi="Arial"/>
          <w:b/>
          <w:sz w:val="8"/>
          <w:szCs w:val="8"/>
        </w:rPr>
      </w:pPr>
    </w:p>
    <w:p>
      <w:pPr>
        <w:rPr>
          <w:rFonts w:ascii="Arial" w:hAnsi="Arial"/>
          <w:b/>
          <w:sz w:val="8"/>
          <w:szCs w:val="8"/>
        </w:rPr>
      </w:pPr>
    </w:p>
    <w:p>
      <w:pPr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>(2a.)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die</w:t>
      </w:r>
      <w:r>
        <w:rPr>
          <w:rFonts w:ascii="Arial" w:hAnsi="Arial"/>
          <w:szCs w:val="22"/>
        </w:rPr>
        <w:t xml:space="preserve"> </w:t>
      </w:r>
      <w:r>
        <w:rPr>
          <w:rFonts w:ascii="Arial" w:hAnsi="Arial"/>
          <w:b/>
          <w:szCs w:val="22"/>
        </w:rPr>
        <w:t>Bildung eines Wahlausschusses</w:t>
      </w:r>
      <w:r>
        <w:rPr>
          <w:rFonts w:ascii="Arial" w:hAnsi="Arial"/>
          <w:szCs w:val="22"/>
        </w:rPr>
        <w:t xml:space="preserve"> </w:t>
      </w:r>
    </w:p>
    <w:p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(§ 1 Abs. 1 e) und § 6 der Wahlordnung für Gemeinderäte)</w:t>
      </w:r>
    </w:p>
    <w:p>
      <w:pPr>
        <w:rPr>
          <w:rFonts w:ascii="Arial" w:hAnsi="Arial"/>
          <w:i/>
          <w:sz w:val="8"/>
          <w:szCs w:val="22"/>
        </w:rPr>
      </w:pPr>
    </w:p>
    <w:p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(2b.) die Bestellung eines Wahlausschussvorstandes</w:t>
      </w:r>
    </w:p>
    <w:p>
      <w:pPr>
        <w:spacing w:after="60"/>
        <w:rPr>
          <w:rFonts w:ascii="Arial" w:hAnsi="Arial"/>
          <w:i/>
          <w:szCs w:val="22"/>
        </w:rPr>
      </w:pPr>
      <w:r>
        <w:rPr>
          <w:rFonts w:ascii="Arial" w:hAnsi="Arial"/>
          <w:szCs w:val="22"/>
        </w:rPr>
        <w:t>(§ 6 Abs. 3 der Wahlordnung für Gemeinderäte)</w:t>
      </w:r>
    </w:p>
    <w:p>
      <w:pPr>
        <w:rPr>
          <w:rFonts w:ascii="Arial" w:hAnsi="Arial"/>
          <w:i/>
          <w:sz w:val="8"/>
          <w:szCs w:val="22"/>
        </w:rPr>
      </w:pPr>
    </w:p>
    <w:p>
      <w:pPr>
        <w:spacing w:before="20" w:after="60"/>
        <w:rPr>
          <w:rFonts w:ascii="Arial" w:hAnsi="Arial"/>
          <w:i/>
          <w:szCs w:val="22"/>
        </w:rPr>
      </w:pPr>
      <w:r>
        <w:rPr>
          <w:rFonts w:ascii="Arial" w:hAnsi="Arial"/>
          <w:i/>
          <w:szCs w:val="22"/>
        </w:rPr>
        <w:t>(bis spätestens Ende November 2021, empfehlenswert ist dies allerdings bereits viel früher)</w:t>
      </w:r>
    </w:p>
    <w:p>
      <w:pPr>
        <w:spacing w:before="20" w:after="60"/>
        <w:rPr>
          <w:rFonts w:ascii="Arial" w:hAnsi="Arial"/>
          <w:i/>
          <w:szCs w:val="22"/>
        </w:rPr>
      </w:pPr>
    </w:p>
    <w:p>
      <w:pPr>
        <w:spacing w:before="120"/>
        <w:ind w:left="284" w:hanging="284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Beschluss des Gemeinderates zur Anzahl </w:t>
      </w:r>
      <w:r>
        <w:rPr>
          <w:rFonts w:ascii="Arial" w:hAnsi="Arial"/>
          <w:b/>
          <w:sz w:val="24"/>
          <w:szCs w:val="24"/>
        </w:rPr>
        <w:br/>
        <w:t>der am 20. März 2022 zu wählenden Mitglieder</w:t>
      </w:r>
    </w:p>
    <w:p>
      <w:pPr>
        <w:spacing w:before="20" w:after="60"/>
        <w:rPr>
          <w:rFonts w:ascii="Arial" w:hAnsi="Arial"/>
          <w:i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</w:tblGrid>
      <w:tr>
        <w:trPr>
          <w:trHeight w:val="36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Sitzung des Gemeinderates am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</w:tbl>
    <w:p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140"/>
      </w:tblGrid>
      <w:tr>
        <w:trPr>
          <w:trHeight w:val="46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Anwesend:</w:t>
            </w:r>
          </w:p>
        </w:tc>
        <w:tc>
          <w:tcPr>
            <w:tcW w:w="914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rPr>
          <w:sz w:val="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>
        <w:trPr>
          <w:trHeight w:val="400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</w:tbl>
    <w:p>
      <w:pPr>
        <w:tabs>
          <w:tab w:val="right" w:leader="underscore" w:pos="10206"/>
        </w:tabs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Beschluss der Zahl der </w:t>
      </w:r>
      <w:r>
        <w:rPr>
          <w:rFonts w:ascii="Arial" w:hAnsi="Arial"/>
          <w:b/>
          <w:sz w:val="20"/>
          <w:u w:val="single"/>
        </w:rPr>
        <w:t>zu wählenden</w:t>
      </w:r>
      <w:r>
        <w:rPr>
          <w:rFonts w:ascii="Arial" w:hAnsi="Arial"/>
          <w:b/>
          <w:sz w:val="20"/>
        </w:rPr>
        <w:t xml:space="preserve"> Gemeinderats-Mitglieder: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559"/>
      </w:tblGrid>
      <w:tr>
        <w:trPr>
          <w:trHeight w:val="45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(a) Katholikenzahl der Gemeinde: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57"/>
              <w:rPr>
                <w:rFonts w:ascii="Arial" w:hAnsi="Arial"/>
                <w:i/>
                <w:sz w:val="14"/>
                <w:szCs w:val="8"/>
              </w:rPr>
            </w:pPr>
          </w:p>
        </w:tc>
      </w:tr>
      <w:tr>
        <w:trPr>
          <w:trHeight w:val="45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01" w:hanging="3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(b) Zu wählende GR-Mitglieder sind gemäß dieser Katholikenzahl </w:t>
            </w:r>
            <w:r>
              <w:rPr>
                <w:rFonts w:ascii="Arial" w:hAnsi="Arial"/>
                <w:sz w:val="20"/>
              </w:rPr>
              <w:br/>
              <w:t>nach § 2 der Wahlordnung mindestens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  <w:t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57"/>
              <w:rPr>
                <w:rFonts w:ascii="Arial" w:hAnsi="Arial"/>
                <w:i/>
                <w:sz w:val="16"/>
                <w:szCs w:val="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357"/>
              <w:rPr>
                <w:rFonts w:ascii="Arial" w:hAnsi="Arial"/>
                <w:i/>
                <w:sz w:val="16"/>
                <w:szCs w:val="8"/>
              </w:rPr>
            </w:pPr>
          </w:p>
        </w:tc>
      </w:tr>
      <w:tr>
        <w:trPr>
          <w:trHeight w:val="55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01" w:hanging="30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(c) Die konkrete Zahl der am 20. März 2022 zu wählenden </w:t>
            </w:r>
            <w:r>
              <w:rPr>
                <w:rFonts w:ascii="Arial" w:hAnsi="Arial"/>
                <w:sz w:val="20"/>
              </w:rPr>
              <w:br/>
              <w:t>Gemeinderatsmitglieder wird gemäß (b) festgesetzt auf</w:t>
            </w:r>
            <w:r>
              <w:rPr>
                <w:rFonts w:ascii="Arial" w:hAnsi="Arial"/>
                <w:sz w:val="20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ind w:left="301" w:hanging="3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2a. Bildung eines Wahlausschusses</w:t>
      </w:r>
    </w:p>
    <w:p>
      <w:pPr>
        <w:pStyle w:val="Kopfzeile"/>
        <w:tabs>
          <w:tab w:val="clear" w:pos="4536"/>
          <w:tab w:val="clear" w:pos="9072"/>
        </w:tabs>
        <w:ind w:left="227" w:hanging="227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</w:tblGrid>
      <w:tr>
        <w:trPr>
          <w:trHeight w:val="36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Sitzung des Gemeinderates am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rPr>
          <w:sz w:val="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3260"/>
      </w:tblGrid>
      <w:tr>
        <w:trPr>
          <w:trHeight w:val="472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Anwesend </w:t>
            </w:r>
            <w:r>
              <w:rPr>
                <w:rFonts w:ascii="Arial" w:hAnsi="Arial"/>
                <w:sz w:val="16"/>
                <w:szCs w:val="16"/>
              </w:rPr>
              <w:t>(Entfällt, wenn die Beschlüsse zu 1. und 2a. in derselben Sitzung gefasst werden.)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1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rPr>
          <w:sz w:val="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>
        <w:trPr>
          <w:trHeight w:val="400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400"/>
        </w:trPr>
        <w:tc>
          <w:tcPr>
            <w:tcW w:w="102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pStyle w:val="Textkrper-Einzug2"/>
        <w:spacing w:before="240" w:after="0"/>
        <w:ind w:left="454" w:hanging="454"/>
      </w:pPr>
      <w:r>
        <w:rPr>
          <w:b/>
        </w:rPr>
        <w:t xml:space="preserve">2a 1 </w:t>
      </w:r>
      <w:r>
        <w:t xml:space="preserve">Der </w:t>
      </w:r>
      <w:r>
        <w:rPr>
          <w:b/>
        </w:rPr>
        <w:t xml:space="preserve">Pfarrer bzw. der/die vom Erzbischof an seiner Stelle bestimmte Leiter/in der Gemeinde </w:t>
      </w:r>
      <w:r>
        <w:t>ist Mitglied des Wahlausschusses (vgl. § 6 Abs. 2 a) der Wahlordnung für Gemeinderäte).</w:t>
      </w:r>
    </w:p>
    <w:p>
      <w:pPr>
        <w:pStyle w:val="Kopfzeile"/>
        <w:tabs>
          <w:tab w:val="clear" w:pos="4536"/>
          <w:tab w:val="clear" w:pos="9072"/>
        </w:tabs>
        <w:spacing w:after="120"/>
        <w:ind w:left="340" w:hanging="340"/>
        <w:rPr>
          <w:rFonts w:ascii="Arial" w:hAnsi="Arial"/>
          <w:b/>
          <w:sz w:val="2"/>
        </w:rPr>
      </w:pPr>
    </w:p>
    <w:p>
      <w:pPr>
        <w:pStyle w:val="Kopfzeile"/>
        <w:tabs>
          <w:tab w:val="clear" w:pos="4536"/>
          <w:tab w:val="clear" w:pos="9072"/>
        </w:tabs>
        <w:spacing w:after="60"/>
        <w:ind w:left="454" w:hanging="454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0"/>
        </w:rPr>
        <w:t xml:space="preserve">2a 2 Der amtierende Gemeinderat hat in seiner Sitzung vom </w:t>
      </w:r>
      <w:r>
        <w:rPr>
          <w:rFonts w:ascii="Arial" w:hAnsi="Arial"/>
          <w:b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/>
          <w:b/>
          <w:sz w:val="20"/>
          <w:u w:val="single"/>
        </w:rPr>
        <w:instrText xml:space="preserve"> FORMTEXT </w:instrText>
      </w:r>
      <w:r>
        <w:rPr>
          <w:rFonts w:ascii="Arial" w:hAnsi="Arial"/>
          <w:b/>
          <w:sz w:val="20"/>
          <w:u w:val="single"/>
        </w:rPr>
      </w:r>
      <w:r>
        <w:rPr>
          <w:rFonts w:ascii="Arial" w:hAnsi="Arial"/>
          <w:b/>
          <w:sz w:val="20"/>
          <w:u w:val="single"/>
        </w:rPr>
        <w:fldChar w:fldCharType="separate"/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noProof/>
          <w:sz w:val="20"/>
          <w:u w:val="single"/>
        </w:rPr>
        <w:t> </w:t>
      </w:r>
      <w:r>
        <w:rPr>
          <w:rFonts w:ascii="Arial" w:hAnsi="Arial"/>
          <w:b/>
          <w:sz w:val="20"/>
          <w:u w:val="single"/>
        </w:rPr>
        <w:fldChar w:fldCharType="end"/>
      </w:r>
      <w:r>
        <w:rPr>
          <w:rFonts w:ascii="Arial" w:hAnsi="Arial"/>
          <w:b/>
          <w:sz w:val="20"/>
          <w:u w:val="single"/>
        </w:rPr>
        <w:t xml:space="preserve">        </w:t>
      </w:r>
      <w:r>
        <w:rPr>
          <w:rFonts w:ascii="Arial" w:hAnsi="Arial"/>
          <w:b/>
          <w:sz w:val="20"/>
        </w:rPr>
        <w:t xml:space="preserve"> für die Gemeinderatswahl</w:t>
      </w:r>
      <w:r>
        <w:rPr>
          <w:rFonts w:ascii="Arial" w:hAnsi="Arial"/>
          <w:b/>
          <w:sz w:val="20"/>
        </w:rPr>
        <w:br/>
        <w:t>am 20. März 2022 aus seinen Reihen folgende Personen in den Wahlausschuss gewählt:</w:t>
      </w:r>
      <w:r>
        <w:rPr>
          <w:rFonts w:ascii="Arial" w:hAnsi="Arial"/>
          <w:b/>
          <w:sz w:val="20"/>
        </w:rPr>
        <w:br/>
      </w:r>
      <w:r>
        <w:rPr>
          <w:rFonts w:ascii="Arial" w:hAnsi="Arial"/>
          <w:b/>
          <w:sz w:val="4"/>
        </w:rPr>
        <w:br/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394"/>
        <w:gridCol w:w="4481"/>
        <w:gridCol w:w="394"/>
        <w:gridCol w:w="4482"/>
      </w:tblGrid>
      <w:tr>
        <w:trPr>
          <w:trHeight w:val="459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1)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2)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>
        <w:trPr>
          <w:trHeight w:val="459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3)</w:t>
            </w:r>
          </w:p>
        </w:tc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4)</w:t>
            </w:r>
          </w:p>
        </w:tc>
        <w:tc>
          <w:tcPr>
            <w:tcW w:w="4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pStyle w:val="Kopfzeile"/>
        <w:tabs>
          <w:tab w:val="clear" w:pos="4536"/>
          <w:tab w:val="clear" w:pos="9072"/>
        </w:tabs>
        <w:spacing w:after="120"/>
        <w:ind w:left="454" w:hanging="454"/>
        <w:rPr>
          <w:rFonts w:ascii="Arial" w:hAnsi="Arial"/>
          <w:sz w:val="16"/>
          <w:szCs w:val="16"/>
        </w:rPr>
      </w:pPr>
    </w:p>
    <w:p>
      <w:pPr>
        <w:tabs>
          <w:tab w:val="right" w:leader="underscore" w:pos="5103"/>
          <w:tab w:val="right" w:leader="underscore" w:pos="10206"/>
        </w:tabs>
        <w:rPr>
          <w:sz w:val="2"/>
        </w:rPr>
      </w:pPr>
    </w:p>
    <w:p>
      <w:pPr>
        <w:tabs>
          <w:tab w:val="right" w:leader="underscore" w:pos="5103"/>
          <w:tab w:val="right" w:leader="underscore" w:pos="10206"/>
        </w:tabs>
        <w:rPr>
          <w:sz w:val="2"/>
        </w:rPr>
      </w:pPr>
    </w:p>
    <w:p>
      <w:pPr>
        <w:tabs>
          <w:tab w:val="right" w:leader="underscore" w:pos="5103"/>
          <w:tab w:val="right" w:leader="underscore" w:pos="10206"/>
        </w:tabs>
        <w:rPr>
          <w:sz w:val="2"/>
        </w:rPr>
      </w:pPr>
    </w:p>
    <w:p>
      <w:pPr>
        <w:rPr>
          <w:sz w:val="56"/>
          <w:szCs w:val="88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1089"/>
        <w:gridCol w:w="5670"/>
      </w:tblGrid>
      <w:tr>
        <w:tc>
          <w:tcPr>
            <w:tcW w:w="3447" w:type="dxa"/>
            <w:tcBorders>
              <w:top w:val="single" w:sz="6" w:space="0" w:color="auto"/>
            </w:tcBorders>
          </w:tcPr>
          <w:p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Datum</w:t>
            </w:r>
          </w:p>
        </w:tc>
        <w:tc>
          <w:tcPr>
            <w:tcW w:w="1089" w:type="dxa"/>
          </w:tcPr>
          <w:p>
            <w:pPr>
              <w:tabs>
                <w:tab w:val="right" w:leader="underscore" w:pos="5103"/>
                <w:tab w:val="right" w:leader="underscore" w:pos="10206"/>
              </w:tabs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</w:tcPr>
          <w:p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Unterschrift des/r Gemeinderats-Vorsitzenden</w:t>
            </w:r>
          </w:p>
        </w:tc>
      </w:tr>
    </w:tbl>
    <w:p>
      <w:pPr>
        <w:pStyle w:val="Kopfzeile"/>
        <w:tabs>
          <w:tab w:val="clear" w:pos="4536"/>
          <w:tab w:val="clear" w:pos="9072"/>
        </w:tabs>
        <w:spacing w:before="360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>
        <w:tc>
          <w:tcPr>
            <w:tcW w:w="4536" w:type="dxa"/>
          </w:tcPr>
          <w:p>
            <w:pPr>
              <w:tabs>
                <w:tab w:val="right" w:leader="underscore" w:pos="5103"/>
                <w:tab w:val="right" w:leader="underscore" w:pos="10206"/>
              </w:tabs>
              <w:rPr>
                <w:rFonts w:ascii="Arial" w:hAnsi="Arial"/>
                <w:i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</w:tcPr>
          <w:p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Unterschrift des Pfarrers</w:t>
            </w:r>
          </w:p>
        </w:tc>
      </w:tr>
    </w:tbl>
    <w:p>
      <w:pPr>
        <w:pStyle w:val="Textkrper-Einzug2"/>
        <w:spacing w:before="480" w:after="0"/>
        <w:ind w:left="0"/>
        <w:rPr>
          <w:b/>
          <w:sz w:val="24"/>
        </w:rPr>
      </w:pPr>
      <w:r>
        <w:rPr>
          <w:b/>
          <w:sz w:val="24"/>
        </w:rPr>
        <w:t>2b. Bestellung eines Wahlausschussvorstands</w:t>
      </w:r>
    </w:p>
    <w:p>
      <w:pPr>
        <w:pStyle w:val="Textkrper-Einzug2"/>
        <w:spacing w:before="0" w:after="0"/>
        <w:ind w:left="0"/>
        <w:rPr>
          <w:sz w:val="10"/>
        </w:rPr>
      </w:pPr>
    </w:p>
    <w:p>
      <w:pPr>
        <w:pStyle w:val="Textkrper-Einzug2"/>
        <w:spacing w:before="0" w:after="0"/>
        <w:ind w:left="0"/>
      </w:pPr>
      <w:r>
        <w:t xml:space="preserve">Der Wahlausschuss hat in seiner Sitzung vom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b/>
          <w:u w:val="single"/>
        </w:rPr>
        <w:t xml:space="preserve">        </w:t>
      </w:r>
      <w:r>
        <w:rPr>
          <w:b/>
        </w:rPr>
        <w:t xml:space="preserve"> </w:t>
      </w:r>
      <w:r>
        <w:t xml:space="preserve"> aus seinen Reihen den Vorstand des Wahlausschusses</w:t>
      </w:r>
    </w:p>
    <w:p>
      <w:pPr>
        <w:pStyle w:val="Textkrper-Einzug2"/>
        <w:spacing w:before="0" w:after="0"/>
        <w:ind w:left="0"/>
      </w:pPr>
      <w:r>
        <w:t>bestellt.</w:t>
      </w:r>
    </w:p>
    <w:p>
      <w:pPr>
        <w:pStyle w:val="Textkrper-Einzug2"/>
        <w:spacing w:before="0" w:after="0"/>
        <w:ind w:left="0"/>
        <w:rPr>
          <w:sz w:val="16"/>
        </w:rPr>
      </w:pPr>
    </w:p>
    <w:p>
      <w:pPr>
        <w:pStyle w:val="Textkrper-Zeileneinzug"/>
        <w:spacing w:before="120"/>
        <w:ind w:left="567" w:hanging="567"/>
        <w:rPr>
          <w:b/>
        </w:rPr>
      </w:pPr>
      <w:r>
        <w:rPr>
          <w:b/>
        </w:rPr>
        <w:t>2b 1. Zum/r Vorsitzenden des Wahlausschusses wurde gewählt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>
        <w:trPr>
          <w:trHeight w:val="480"/>
        </w:trPr>
        <w:tc>
          <w:tcPr>
            <w:tcW w:w="956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>
      <w:pPr>
        <w:tabs>
          <w:tab w:val="right" w:leader="underscore" w:pos="10206"/>
        </w:tabs>
        <w:spacing w:before="3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2b 2. Zum/r Stellvertreter/in wurde gewählt</w:t>
      </w:r>
    </w:p>
    <w:tbl>
      <w:tblPr>
        <w:tblW w:w="0" w:type="auto"/>
        <w:tblInd w:w="63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>
        <w:trPr>
          <w:trHeight w:val="480"/>
        </w:trPr>
        <w:tc>
          <w:tcPr>
            <w:tcW w:w="9569" w:type="dxa"/>
            <w:vAlign w:val="center"/>
          </w:tcPr>
          <w:p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</w:tr>
    </w:tbl>
    <w:p>
      <w:pPr>
        <w:tabs>
          <w:tab w:val="right" w:leader="underscore" w:pos="10206"/>
        </w:tabs>
        <w:spacing w:before="3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2b 3. Zum/r Schriftführer/in wurde gewählt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>
        <w:trPr>
          <w:trHeight w:val="480"/>
        </w:trPr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1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</w:tr>
    </w:tbl>
    <w:p>
      <w:pPr>
        <w:pStyle w:val="Kopfzeile"/>
        <w:tabs>
          <w:tab w:val="clear" w:pos="4536"/>
          <w:tab w:val="clear" w:pos="9072"/>
        </w:tabs>
        <w:rPr>
          <w:sz w:val="72"/>
          <w:szCs w:val="56"/>
        </w:rPr>
      </w:pPr>
    </w:p>
    <w:p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1373"/>
        <w:gridCol w:w="5386"/>
      </w:tblGrid>
      <w:tr>
        <w:tc>
          <w:tcPr>
            <w:tcW w:w="3447" w:type="dxa"/>
            <w:tcBorders>
              <w:top w:val="single" w:sz="6" w:space="0" w:color="auto"/>
            </w:tcBorders>
          </w:tcPr>
          <w:p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Datum</w:t>
            </w:r>
          </w:p>
        </w:tc>
        <w:tc>
          <w:tcPr>
            <w:tcW w:w="1373" w:type="dxa"/>
          </w:tcPr>
          <w:p>
            <w:pPr>
              <w:tabs>
                <w:tab w:val="right" w:leader="underscore" w:pos="5103"/>
                <w:tab w:val="right" w:leader="underscore" w:pos="10206"/>
              </w:tabs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6" w:space="0" w:color="auto"/>
            </w:tcBorders>
          </w:tcPr>
          <w:p>
            <w:pPr>
              <w:tabs>
                <w:tab w:val="right" w:leader="underscore" w:pos="5103"/>
                <w:tab w:val="right" w:leader="underscore" w:pos="10206"/>
              </w:tabs>
              <w:spacing w:before="2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Unterschrift des/r Wahlausschuss-Vorsitzenden</w:t>
            </w:r>
          </w:p>
        </w:tc>
      </w:tr>
    </w:tbl>
    <w:p>
      <w:pPr>
        <w:tabs>
          <w:tab w:val="right" w:leader="underscore" w:pos="5103"/>
          <w:tab w:val="right" w:leader="underscore" w:pos="10206"/>
        </w:tabs>
        <w:rPr>
          <w:sz w:val="2"/>
          <w:szCs w:val="24"/>
        </w:rPr>
      </w:pPr>
    </w:p>
    <w:sectPr>
      <w:headerReference w:type="default" r:id="rId9"/>
      <w:footerReference w:type="default" r:id="rId10"/>
      <w:footerReference w:type="first" r:id="rId11"/>
      <w:type w:val="continuous"/>
      <w:pgSz w:w="11907" w:h="16840" w:code="9"/>
      <w:pgMar w:top="851" w:right="851" w:bottom="567" w:left="851" w:header="425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51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2"/>
      <w:gridCol w:w="5172"/>
    </w:tblGrid>
    <w:tr>
      <w:tc>
        <w:tcPr>
          <w:tcW w:w="5172" w:type="dxa"/>
        </w:tcPr>
        <w:p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01 MSG 2022 M-FS</w:t>
          </w:r>
        </w:p>
        <w:p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5172" w:type="dxa"/>
        </w:tcPr>
        <w:p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5172" w:type="dxa"/>
        </w:tcPr>
        <w:p>
          <w:pPr>
            <w:pStyle w:val="Fuzeile"/>
            <w:jc w:val="right"/>
            <w:rPr>
              <w:rFonts w:ascii="Arial" w:hAnsi="Arial"/>
              <w:sz w:val="16"/>
            </w:rPr>
          </w:pPr>
        </w:p>
      </w:tc>
    </w:tr>
  </w:tbl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98"/>
      <w:gridCol w:w="6446"/>
    </w:tblGrid>
    <w:tr>
      <w:tc>
        <w:tcPr>
          <w:tcW w:w="3898" w:type="dxa"/>
        </w:tcPr>
        <w:p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01 PGR 2022 M-FS</w:t>
          </w:r>
        </w:p>
      </w:tc>
      <w:tc>
        <w:tcPr>
          <w:tcW w:w="6446" w:type="dxa"/>
        </w:tcPr>
        <w:p>
          <w:pPr>
            <w:pStyle w:val="Fuzeile"/>
            <w:jc w:val="right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sz w:val="16"/>
            </w:rPr>
            <w:t>Weiter siehe Rückseite / zweite Seite</w:t>
          </w:r>
        </w:p>
      </w:tc>
    </w:tr>
    <w:tr>
      <w:tc>
        <w:tcPr>
          <w:tcW w:w="3898" w:type="dxa"/>
        </w:tcPr>
        <w:p>
          <w:pPr>
            <w:pStyle w:val="Fuzeile"/>
            <w:rPr>
              <w:rFonts w:ascii="Arial" w:hAnsi="Arial"/>
              <w:sz w:val="16"/>
            </w:rPr>
          </w:pPr>
        </w:p>
        <w:p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6446" w:type="dxa"/>
        </w:tcPr>
        <w:p>
          <w:pPr>
            <w:pStyle w:val="Fuzeile"/>
            <w:jc w:val="right"/>
            <w:rPr>
              <w:rFonts w:ascii="Arial" w:hAnsi="Arial"/>
              <w:i/>
              <w:sz w:val="16"/>
            </w:rPr>
          </w:pPr>
        </w:p>
      </w:tc>
    </w:tr>
  </w:tbl>
  <w:p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  <w:tabs>
        <w:tab w:val="left" w:pos="9356"/>
        <w:tab w:val="lef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A0410"/>
    <w:multiLevelType w:val="multilevel"/>
    <w:tmpl w:val="FA180504"/>
    <w:lvl w:ilvl="0">
      <w:start w:val="26"/>
      <w:numFmt w:val="lowerLetter"/>
      <w:lvlText w:val="(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upperLetter"/>
      <w:lvlText w:val="(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E65C14"/>
    <w:multiLevelType w:val="hybridMultilevel"/>
    <w:tmpl w:val="152A3F94"/>
    <w:lvl w:ilvl="0" w:tplc="72627414">
      <w:start w:val="1"/>
      <w:numFmt w:val="bullet"/>
      <w:lvlText w:val="➚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347624"/>
    <w:multiLevelType w:val="singleLevel"/>
    <w:tmpl w:val="3E12984C"/>
    <w:lvl w:ilvl="0">
      <w:start w:val="1"/>
      <w:numFmt w:val="decimal"/>
      <w:lvlText w:val="%1)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31AF3412"/>
    <w:multiLevelType w:val="multilevel"/>
    <w:tmpl w:val="3AE48EFA"/>
    <w:lvl w:ilvl="0">
      <w:start w:val="1"/>
      <w:numFmt w:val="decimal"/>
      <w:pStyle w:val="3Gesetzestex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6DE1864"/>
    <w:multiLevelType w:val="singleLevel"/>
    <w:tmpl w:val="AF667C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8B110EC"/>
    <w:multiLevelType w:val="singleLevel"/>
    <w:tmpl w:val="E570B1DA"/>
    <w:lvl w:ilvl="0">
      <w:start w:val="26"/>
      <w:numFmt w:val="lowerLetter"/>
      <w:lvlText w:val="(%1.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CC2F81"/>
    <w:multiLevelType w:val="singleLevel"/>
    <w:tmpl w:val="2AF6AADE"/>
    <w:lvl w:ilvl="0">
      <w:start w:val="26"/>
      <w:numFmt w:val="lowerLetter"/>
      <w:lvlText w:val="(%1.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771974"/>
    <w:multiLevelType w:val="hybridMultilevel"/>
    <w:tmpl w:val="6F52385E"/>
    <w:lvl w:ilvl="0" w:tplc="72627414">
      <w:start w:val="1"/>
      <w:numFmt w:val="bullet"/>
      <w:lvlText w:val="➚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124FA4"/>
    <w:multiLevelType w:val="multilevel"/>
    <w:tmpl w:val="09C88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31E1EB1"/>
    <w:multiLevelType w:val="multilevel"/>
    <w:tmpl w:val="063214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F2B6470"/>
    <w:multiLevelType w:val="multilevel"/>
    <w:tmpl w:val="C884EC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FB3574F"/>
    <w:multiLevelType w:val="multilevel"/>
    <w:tmpl w:val="5F7694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EA2273A"/>
    <w:multiLevelType w:val="hybridMultilevel"/>
    <w:tmpl w:val="02281B10"/>
    <w:lvl w:ilvl="0" w:tplc="1E70301E">
      <w:start w:val="1"/>
      <w:numFmt w:val="bullet"/>
      <w:pStyle w:val="AufzhlungManahmen"/>
      <w:lvlText w:val=""/>
      <w:lvlJc w:val="left"/>
      <w:pPr>
        <w:tabs>
          <w:tab w:val="num" w:pos="340"/>
        </w:tabs>
        <w:ind w:left="340" w:hanging="340"/>
      </w:pPr>
      <w:rPr>
        <w:rFonts w:ascii="Symbol" w:eastAsia="Arial Unicode MS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466C0"/>
    <w:multiLevelType w:val="multilevel"/>
    <w:tmpl w:val="5F907008"/>
    <w:lvl w:ilvl="0">
      <w:start w:val="26"/>
      <w:numFmt w:val="lowerLetter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upperLetter"/>
      <w:lvlText w:val="(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3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F0890-9E26-4E65-B28F-C7E06E46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right" w:leader="underscore" w:pos="10206"/>
      </w:tabs>
      <w:spacing w:before="360"/>
      <w:ind w:left="284" w:hanging="284"/>
    </w:pPr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360" w:after="120"/>
    </w:pPr>
    <w:rPr>
      <w:rFonts w:ascii="Arial" w:hAnsi="Arial"/>
      <w:b/>
      <w:sz w:val="32"/>
    </w:rPr>
  </w:style>
  <w:style w:type="paragraph" w:styleId="Textkrper-Einzug2">
    <w:name w:val="Body Text Indent 2"/>
    <w:basedOn w:val="Standard"/>
    <w:pPr>
      <w:tabs>
        <w:tab w:val="right" w:leader="underscore" w:pos="10206"/>
      </w:tabs>
      <w:spacing w:before="40" w:after="40"/>
      <w:ind w:left="284"/>
    </w:pPr>
    <w:rPr>
      <w:rFonts w:ascii="Arial" w:hAnsi="Arial"/>
      <w:sz w:val="20"/>
    </w:rPr>
  </w:style>
  <w:style w:type="paragraph" w:customStyle="1" w:styleId="AufzhlungManahmen">
    <w:name w:val="Aufzählung Maßnahmen"/>
    <w:basedOn w:val="Standard"/>
    <w:pPr>
      <w:numPr>
        <w:numId w:val="12"/>
      </w:numPr>
    </w:pPr>
  </w:style>
  <w:style w:type="paragraph" w:customStyle="1" w:styleId="2Paragraf">
    <w:name w:val="2 Paragraf"/>
    <w:basedOn w:val="berschrift4"/>
    <w:autoRedefine/>
    <w:pPr>
      <w:keepNext w:val="0"/>
      <w:spacing w:before="0"/>
    </w:pPr>
    <w:rPr>
      <w:rFonts w:ascii="Arial" w:hAnsi="Arial" w:cs="Arial"/>
      <w:bCs/>
      <w:i w:val="0"/>
      <w:sz w:val="20"/>
    </w:rPr>
  </w:style>
  <w:style w:type="paragraph" w:customStyle="1" w:styleId="3Gesetzestext">
    <w:name w:val="3Gesetzestext"/>
    <w:basedOn w:val="Standard"/>
    <w:link w:val="3GesetzestextChar"/>
    <w:pPr>
      <w:numPr>
        <w:numId w:val="14"/>
      </w:numPr>
      <w:spacing w:line="288" w:lineRule="auto"/>
      <w:jc w:val="both"/>
    </w:pPr>
    <w:rPr>
      <w:rFonts w:ascii="Arial" w:hAnsi="Arial"/>
      <w:szCs w:val="22"/>
    </w:rPr>
  </w:style>
  <w:style w:type="character" w:customStyle="1" w:styleId="3GesetzestextChar">
    <w:name w:val="3Gesetzestext Char"/>
    <w:link w:val="3Gesetzestext"/>
    <w:rPr>
      <w:rFonts w:ascii="Arial" w:hAnsi="Arial"/>
      <w:sz w:val="22"/>
      <w:szCs w:val="22"/>
      <w:lang w:val="de-DE" w:eastAsia="de-DE" w:bidi="ar-SA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3B23-32A8-43C5-B719-0C83AB70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</vt:lpstr>
    </vt:vector>
  </TitlesOfParts>
  <Company>Erzbischöfliches Ordinariat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</dc:title>
  <dc:subject/>
  <dc:creator>Diözesanrat der Katholiken</dc:creator>
  <cp:keywords/>
  <cp:lastModifiedBy>Bayer Michael</cp:lastModifiedBy>
  <cp:revision>5</cp:revision>
  <cp:lastPrinted>2021-09-13T13:08:00Z</cp:lastPrinted>
  <dcterms:created xsi:type="dcterms:W3CDTF">2021-09-10T11:15:00Z</dcterms:created>
  <dcterms:modified xsi:type="dcterms:W3CDTF">2021-09-22T12:52:00Z</dcterms:modified>
</cp:coreProperties>
</file>