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954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Muttersprachige Gemeinde: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rFonts w:ascii="Arial" w:hAnsi="Arial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-492125</wp:posOffset>
            </wp:positionV>
            <wp:extent cx="1591310" cy="89979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8"/>
          <w:szCs w:val="8"/>
        </w:rPr>
        <w:t xml:space="preserve"> </w:t>
      </w: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KANDIDATEN- u. KANDIDATINNEN-VORSCHLAG</w:t>
      </w: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(gemäß § 8 der Wahlordnung für Gemeinderäte)</w:t>
      </w:r>
    </w:p>
    <w:p>
      <w:pPr>
        <w:rPr>
          <w:rFonts w:ascii="Arial" w:hAnsi="Arial"/>
          <w:b/>
          <w:i/>
          <w:sz w:val="8"/>
          <w:szCs w:val="8"/>
        </w:rPr>
      </w:pPr>
    </w:p>
    <w:p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Bitte bis spätestens 20.02.2022 beim Wahlausschuss einreichen</w:t>
      </w:r>
    </w:p>
    <w:p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(vier Wochen nach der öffentlichen Aufforderung, Kandidaten/innen vorzuschlagen)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beachten:</w:t>
      </w:r>
    </w:p>
    <w:p>
      <w:pPr>
        <w:rPr>
          <w:rFonts w:ascii="Arial" w:hAnsi="Arial"/>
          <w:sz w:val="4"/>
        </w:rPr>
      </w:pPr>
    </w:p>
    <w:p>
      <w:pPr>
        <w:numPr>
          <w:ilvl w:val="0"/>
          <w:numId w:val="1"/>
        </w:numPr>
        <w:rPr>
          <w:rFonts w:ascii="Arial" w:hAnsi="Arial"/>
          <w:color w:val="00B0F0"/>
          <w:sz w:val="20"/>
        </w:rPr>
      </w:pPr>
      <w:r>
        <w:rPr>
          <w:rFonts w:ascii="Arial" w:hAnsi="Arial"/>
          <w:sz w:val="20"/>
        </w:rPr>
        <w:t xml:space="preserve">Die schriftliche Zustimmung der im Kandidaten/innenvorschlag genannten Personen </w:t>
      </w:r>
      <w:r>
        <w:rPr>
          <w:rFonts w:ascii="Arial" w:hAnsi="Arial"/>
          <w:sz w:val="20"/>
        </w:rPr>
        <w:br/>
        <w:t>ist notwendig (§ 8 Abs. 3 der Wahlordnung für Gemeinderäte). Siehe Formular Nr.09.</w:t>
      </w:r>
    </w:p>
    <w:p>
      <w:pPr>
        <w:numPr>
          <w:ilvl w:val="0"/>
          <w:numId w:val="1"/>
        </w:numPr>
        <w:spacing w:before="6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Kandidaten/innenvorschlag ist von </w:t>
      </w:r>
      <w:r>
        <w:rPr>
          <w:rFonts w:ascii="Arial" w:hAnsi="Arial"/>
          <w:b/>
          <w:sz w:val="20"/>
        </w:rPr>
        <w:t>sechs</w:t>
      </w:r>
      <w:r>
        <w:rPr>
          <w:rFonts w:ascii="Arial" w:hAnsi="Arial"/>
          <w:sz w:val="20"/>
        </w:rPr>
        <w:t xml:space="preserve"> Wahlberechtigten zu unterzeichnen (§ 8 Abs. 1 der Wahlordnung für Gemeinderäte).</w:t>
      </w:r>
    </w:p>
    <w:p>
      <w:pPr>
        <w:spacing w:before="60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Ausnahme:</w:t>
      </w:r>
      <w:r>
        <w:rPr>
          <w:rFonts w:ascii="Arial" w:hAnsi="Arial"/>
          <w:sz w:val="20"/>
        </w:rPr>
        <w:t xml:space="preserve"> Vertreter/in einer/s katholischen Organisation/Verbandes. </w:t>
      </w:r>
    </w:p>
    <w:p>
      <w:p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diesem Falle genügen die Unterschriften von </w:t>
      </w:r>
      <w:r>
        <w:rPr>
          <w:rFonts w:ascii="Arial" w:hAnsi="Arial"/>
          <w:b/>
          <w:sz w:val="20"/>
        </w:rPr>
        <w:t>zwei</w:t>
      </w:r>
      <w:r>
        <w:rPr>
          <w:rFonts w:ascii="Arial" w:hAnsi="Arial"/>
          <w:sz w:val="20"/>
        </w:rPr>
        <w:t xml:space="preserve"> Mitgliedern des Vorstandes der Organisation (§ 8 Abs. 2 der Wahlordnung für Gemeinderäte).</w:t>
      </w:r>
    </w:p>
    <w:p>
      <w:pPr>
        <w:ind w:left="284"/>
        <w:rPr>
          <w:rFonts w:ascii="Arial" w:hAnsi="Arial"/>
          <w:sz w:val="12"/>
          <w:szCs w:val="12"/>
        </w:rPr>
      </w:pP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Die folgenden Kandidaten/innen werden für die Wahl des Gemeinderates vorgeschlagen:</w:t>
      </w:r>
    </w:p>
    <w:p>
      <w:pPr>
        <w:rPr>
          <w:rFonts w:ascii="Arial" w:hAnsi="Arial"/>
          <w:sz w:val="20"/>
        </w:rPr>
      </w:pPr>
    </w:p>
    <w:tbl>
      <w:tblPr>
        <w:tblW w:w="10588" w:type="dxa"/>
        <w:tblInd w:w="-1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"/>
        <w:gridCol w:w="2268"/>
        <w:gridCol w:w="1701"/>
        <w:gridCol w:w="3119"/>
        <w:gridCol w:w="708"/>
        <w:gridCol w:w="1276"/>
        <w:gridCol w:w="1134"/>
      </w:tblGrid>
      <w:t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ind w:left="3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Vorname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Anschrift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Alter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pStyle w:val="berschrift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Beruf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Telefon</w:t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bookmarkStart w:id="7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3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3119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708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</w:tr>
    </w:tbl>
    <w:p>
      <w:pPr>
        <w:rPr>
          <w:rFonts w:ascii="Arial" w:hAnsi="Arial"/>
          <w:sz w:val="12"/>
          <w:szCs w:val="12"/>
        </w:rPr>
      </w:pPr>
    </w:p>
    <w:p>
      <w:pPr>
        <w:rPr>
          <w:rFonts w:ascii="Arial" w:hAnsi="Arial"/>
          <w:sz w:val="8"/>
          <w:szCs w:val="12"/>
        </w:rPr>
      </w:pP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Die Aufnahme dieser Kandidaten/innen in den Wahlvorschlag beantragen folgende im Zuständigkeitsbereich unserer Gemeinde mit Hauptwohnsitz wohnhafte Wahlberechtigte:</w:t>
      </w:r>
    </w:p>
    <w:p>
      <w:pPr>
        <w:rPr>
          <w:rFonts w:ascii="Arial" w:hAnsi="Arial"/>
          <w:sz w:val="8"/>
        </w:rPr>
      </w:pPr>
    </w:p>
    <w:tbl>
      <w:tblPr>
        <w:tblW w:w="10588" w:type="dxa"/>
        <w:tblInd w:w="-1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"/>
        <w:gridCol w:w="2410"/>
        <w:gridCol w:w="1559"/>
        <w:gridCol w:w="3402"/>
        <w:gridCol w:w="2835"/>
      </w:tblGrid>
      <w:t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Anschrift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Unterschrift</w:t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sectPr>
      <w:headerReference w:type="default" r:id="rId8"/>
      <w:footerReference w:type="default" r:id="rId9"/>
      <w:type w:val="continuous"/>
      <w:pgSz w:w="11907" w:h="16840" w:code="9"/>
      <w:pgMar w:top="851" w:right="851" w:bottom="567" w:left="851" w:header="397" w:footer="3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08 MSG 2022 M-FS</w:t>
          </w:r>
        </w:p>
      </w:tc>
      <w:tc>
        <w:tcPr>
          <w:tcW w:w="5172" w:type="dxa"/>
        </w:tcPr>
        <w:p>
          <w:pPr>
            <w:pStyle w:val="Fuzeile"/>
            <w:jc w:val="right"/>
            <w:rPr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</w:tblGrid>
    <w:tr>
      <w:tc>
        <w:tcPr>
          <w:tcW w:w="5172" w:type="dxa"/>
          <w:tcBorders>
            <w:bottom w:val="nil"/>
          </w:tcBorders>
        </w:tcPr>
        <w:p>
          <w:pPr>
            <w:pStyle w:val="Kopfzeile"/>
            <w:tabs>
              <w:tab w:val="left" w:pos="9356"/>
              <w:tab w:val="left" w:pos="9781"/>
            </w:tabs>
          </w:pPr>
        </w:p>
      </w:tc>
    </w:tr>
  </w:tbl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27413"/>
    <w:multiLevelType w:val="multilevel"/>
    <w:tmpl w:val="20C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67B07"/>
    <w:multiLevelType w:val="singleLevel"/>
    <w:tmpl w:val="34C6F3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A1D2BD6"/>
    <w:multiLevelType w:val="hybridMultilevel"/>
    <w:tmpl w:val="20CED0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F70C2"/>
    <w:multiLevelType w:val="hybridMultilevel"/>
    <w:tmpl w:val="3E00E8C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A22CF8"/>
    <w:multiLevelType w:val="hybridMultilevel"/>
    <w:tmpl w:val="A36A91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C5553E"/>
    <w:multiLevelType w:val="singleLevel"/>
    <w:tmpl w:val="13E6C57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8" w15:restartNumberingAfterBreak="0">
    <w:nsid w:val="4FFB1C16"/>
    <w:multiLevelType w:val="singleLevel"/>
    <w:tmpl w:val="268C0D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C27073"/>
    <w:multiLevelType w:val="multilevel"/>
    <w:tmpl w:val="8216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3C6E3B"/>
    <w:multiLevelType w:val="singleLevel"/>
    <w:tmpl w:val="268C0D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99A65F8"/>
    <w:multiLevelType w:val="hybridMultilevel"/>
    <w:tmpl w:val="82160D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E4FC-AE19-4964-B5AD-1015367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Pfarrgemeinde: ________________________________</vt:lpstr>
    </vt:vector>
  </TitlesOfParts>
  <Company>Erzbischöfliches Ordinariat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Pfarrgemeinde: ________________________________</dc:title>
  <dc:subject/>
  <dc:creator>Diözesanrat der Katholiken</dc:creator>
  <cp:keywords/>
  <cp:lastModifiedBy>Bayer Michael</cp:lastModifiedBy>
  <cp:revision>5</cp:revision>
  <cp:lastPrinted>2021-09-13T12:45:00Z</cp:lastPrinted>
  <dcterms:created xsi:type="dcterms:W3CDTF">2021-09-13T11:09:00Z</dcterms:created>
  <dcterms:modified xsi:type="dcterms:W3CDTF">2021-09-22T12:54:00Z</dcterms:modified>
</cp:coreProperties>
</file>