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berschrift1"/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8328660</wp:posOffset>
            </wp:positionH>
            <wp:positionV relativeFrom="paragraph">
              <wp:posOffset>-6985</wp:posOffset>
            </wp:positionV>
            <wp:extent cx="1615440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96" y="21036"/>
                <wp:lineTo x="21396" y="0"/>
                <wp:lineTo x="0" y="0"/>
              </wp:wrapPolygon>
            </wp:wrapThrough>
            <wp:docPr id="2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Stimmzettel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für die Wahl des Gemeinderates am 20. März 2022</w:t>
      </w:r>
    </w:p>
    <w:p>
      <w:pPr>
        <w:rPr>
          <w:sz w:val="24"/>
          <w:szCs w:val="24"/>
        </w:rPr>
      </w:pPr>
      <w:r>
        <w:rPr>
          <w:rFonts w:ascii="Arial" w:hAnsi="Arial" w:cs="Arial"/>
          <w:sz w:val="20"/>
        </w:rPr>
        <w:t>(gemäß § 11 Abs. 2 der Wahlordnung für Gemeinderäte in den Muttersprachigen Katholischen Gemeinden)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3"/>
      </w:tblGrid>
      <w:tr>
        <w:trPr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Muttersprachige Gemeinde:</w:t>
            </w:r>
          </w:p>
        </w:tc>
        <w:tc>
          <w:tcPr>
            <w:tcW w:w="992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sz w:val="14"/>
          <w:szCs w:val="8"/>
        </w:rPr>
      </w:pPr>
    </w:p>
    <w:p>
      <w:pPr>
        <w:pStyle w:val="berschrift2"/>
        <w:spacing w:after="60"/>
      </w:pPr>
      <w:r>
        <w:t>Wahlbestimmungen</w:t>
      </w:r>
    </w:p>
    <w:p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Jede/r Wähler/in hat </w:t>
      </w:r>
      <w:r>
        <w:rPr>
          <w:rFonts w:ascii="Arial" w:hAnsi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Stimmen; es dürfen also maximal </w:t>
      </w:r>
      <w:r>
        <w:rPr>
          <w:rFonts w:ascii="Arial" w:hAnsi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2"/>
      <w:r>
        <w:rPr>
          <w:rFonts w:ascii="Arial" w:hAnsi="Arial"/>
          <w:sz w:val="20"/>
        </w:rPr>
        <w:t xml:space="preserve"> Namen angekreuzt werden.</w:t>
      </w:r>
    </w:p>
    <w:p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Jede/r Kandidat/in kann nur </w:t>
      </w:r>
      <w:r>
        <w:rPr>
          <w:rFonts w:ascii="Arial" w:hAnsi="Arial"/>
          <w:b/>
          <w:sz w:val="20"/>
        </w:rPr>
        <w:t xml:space="preserve">eine </w:t>
      </w:r>
      <w:r>
        <w:rPr>
          <w:rFonts w:ascii="Arial" w:hAnsi="Arial"/>
          <w:sz w:val="20"/>
        </w:rPr>
        <w:t>Stimme erhalten.</w:t>
      </w:r>
    </w:p>
    <w:p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Ungültig sind (gemäß § 13 Abs. 1 der Wahlordnung für Gemeinderäte):</w:t>
      </w:r>
    </w:p>
    <w:p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Stimmzettel, auf denen mehr als </w:t>
      </w:r>
      <w:r>
        <w:rPr>
          <w:rFonts w:ascii="Arial" w:hAnsi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Namen angekreuzt werden (wenn mehr Namen angekreuzt werden als Kandidaten/innen zu wählen sind).</w:t>
      </w:r>
    </w:p>
    <w:p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Stimmzettel, die unzulässig gekennzeichnet sind.</w:t>
      </w:r>
    </w:p>
    <w:p>
      <w:pPr>
        <w:rPr>
          <w:rFonts w:ascii="Arial" w:hAnsi="Arial"/>
          <w:sz w:val="14"/>
        </w:rPr>
      </w:pPr>
    </w:p>
    <w:tbl>
      <w:tblPr>
        <w:tblW w:w="15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977"/>
        <w:gridCol w:w="2126"/>
        <w:gridCol w:w="6804"/>
        <w:gridCol w:w="851"/>
        <w:gridCol w:w="2410"/>
      </w:tblGrid>
      <w:t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C4"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Vorname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Anschrift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pStyle w:val="berschrift1"/>
              <w:rPr>
                <w:caps w:val="0"/>
                <w:sz w:val="22"/>
              </w:rPr>
            </w:pPr>
            <w:r>
              <w:rPr>
                <w:caps w:val="0"/>
                <w:sz w:val="22"/>
              </w:rPr>
              <w:t>Beruf</w:t>
            </w:r>
          </w:p>
        </w:tc>
      </w:tr>
      <w:tr>
        <w:trPr>
          <w:trHeight w:val="397"/>
        </w:trPr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5" w:name="Text1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7" w:name="Text9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9" w:name="Text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0" w:name="Text1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1" w:name="Text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2" w:name="Text9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4" w:name="Text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5" w:name="Text1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7" w:name="Text9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0" w:name="Text1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1" w:name="Text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2" w:name="Text10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7" w:name="Text10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0" w:name="Text1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1" w:name="Text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2" w:name="Text1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3" w:name="Text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5" w:name="Text1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6" w:name="Text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7" w:name="Text10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8" w:name="Text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0" w:name="Text1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1" w:name="Text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2" w:name="Text10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3" w:name="Text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4" w:name="Text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4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5" w:name="Text1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5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6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7" w:name="Text10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</w:tr>
      <w:tr>
        <w:trPr>
          <w:trHeight w:val="39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8" w:name="Text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9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0" w:name="Text1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2" w:name="Text10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</w:tr>
    </w:tbl>
    <w:p>
      <w:pPr>
        <w:spacing w:line="360" w:lineRule="auto"/>
        <w:rPr>
          <w:rFonts w:ascii="Arial" w:hAnsi="Arial"/>
          <w:b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sectPr>
      <w:headerReference w:type="default" r:id="rId8"/>
      <w:footerReference w:type="default" r:id="rId9"/>
      <w:type w:val="continuous"/>
      <w:pgSz w:w="16840" w:h="11907" w:orient="landscape" w:code="9"/>
      <w:pgMar w:top="567" w:right="567" w:bottom="284" w:left="567" w:header="22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12a MSG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  <w:tabs>
        <w:tab w:val="left" w:pos="9356"/>
        <w:tab w:val="left" w:pos="9781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D67B07"/>
    <w:multiLevelType w:val="singleLevel"/>
    <w:tmpl w:val="34C6F3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43C10F4"/>
    <w:multiLevelType w:val="singleLevel"/>
    <w:tmpl w:val="41A2664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F4C94EFF-D43A-4085-A54C-F7EEFE6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ap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Stimmzettel für die Wahl des Pfarrgemeinderates am 8. März 1998</vt:lpstr>
    </vt:vector>
  </TitlesOfParts>
  <Company>Erzbischöfliches Ordinariat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Stimmzettel für die Wahl des Pfarrgemeinderates am 8. März 1998</dc:title>
  <dc:subject/>
  <dc:creator>Diözesanrat der Katholiken</dc:creator>
  <cp:keywords/>
  <cp:lastModifiedBy>Bayer Michael</cp:lastModifiedBy>
  <cp:revision>3</cp:revision>
  <cp:lastPrinted>2021-09-15T13:49:00Z</cp:lastPrinted>
  <dcterms:created xsi:type="dcterms:W3CDTF">2021-09-20T14:29:00Z</dcterms:created>
  <dcterms:modified xsi:type="dcterms:W3CDTF">2021-09-22T12:56:00Z</dcterms:modified>
</cp:coreProperties>
</file>