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2CC7" w14:textId="77777777" w:rsidR="00AF3C9E" w:rsidRDefault="009E459F">
      <w:r>
        <w:t xml:space="preserve">                                                             </w:t>
      </w:r>
    </w:p>
    <w:p w14:paraId="4FB7CE7F" w14:textId="77777777" w:rsidR="00AF3C9E" w:rsidRDefault="00AF3C9E">
      <w:pPr>
        <w:sectPr w:rsidR="00AF3C9E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134" w:left="1417" w:header="0" w:footer="708" w:gutter="0"/>
          <w:cols w:space="720"/>
          <w:formProt w:val="0"/>
          <w:docGrid w:linePitch="360"/>
        </w:sectPr>
      </w:pPr>
    </w:p>
    <w:p w14:paraId="5979AFE2" w14:textId="77777777" w:rsidR="00AF3C9E" w:rsidRDefault="009E459F">
      <w:r>
        <w:rPr>
          <w:noProof/>
        </w:rPr>
        <w:drawing>
          <wp:anchor distT="0" distB="0" distL="114300" distR="114300" simplePos="0" relativeHeight="6" behindDoc="0" locked="0" layoutInCell="0" allowOverlap="1" wp14:anchorId="06FD655C" wp14:editId="42263D8F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2372360" cy="1476375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D5176" w14:textId="77777777" w:rsidR="00AF3C9E" w:rsidRDefault="009E459F">
      <w:pPr>
        <w:ind w:left="567"/>
        <w:rPr>
          <w:rFonts w:ascii="Tahoma" w:hAnsi="Tahoma" w:cs="Tahoma"/>
        </w:rPr>
      </w:pPr>
      <w:r>
        <w:t xml:space="preserve">                                                                       </w:t>
      </w:r>
      <w:r>
        <w:rPr>
          <w:rFonts w:ascii="Tahoma" w:hAnsi="Tahoma" w:cs="Tahoma"/>
        </w:rPr>
        <w:t>Pfarrgemeinderat der kath. Kirchengemeinde</w:t>
      </w:r>
    </w:p>
    <w:p w14:paraId="130AE5F9" w14:textId="77777777" w:rsidR="00AF3C9E" w:rsidRDefault="009E459F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St. Margaret</w:t>
      </w:r>
    </w:p>
    <w:p w14:paraId="24254D96" w14:textId="77777777" w:rsidR="00AF3C9E" w:rsidRDefault="009E459F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Zinngießergasse 37</w:t>
      </w:r>
    </w:p>
    <w:p w14:paraId="461E3BF3" w14:textId="77777777" w:rsidR="00AF3C9E" w:rsidRDefault="009E459F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85570 Markt Schwaben</w:t>
      </w:r>
    </w:p>
    <w:p w14:paraId="10EEA58F" w14:textId="77777777" w:rsidR="00AF3C9E" w:rsidRDefault="009E459F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</w:t>
      </w:r>
    </w:p>
    <w:p w14:paraId="2E520EFB" w14:textId="77777777" w:rsidR="00AF3C9E" w:rsidRDefault="00AF3C9E">
      <w:pPr>
        <w:rPr>
          <w:rFonts w:ascii="Tahoma" w:hAnsi="Tahoma" w:cs="Tahoma"/>
        </w:rPr>
      </w:pPr>
    </w:p>
    <w:p w14:paraId="1D157739" w14:textId="77777777" w:rsidR="00AF3C9E" w:rsidRDefault="00AF3C9E">
      <w:pPr>
        <w:sectPr w:rsidR="00AF3C9E">
          <w:type w:val="continuous"/>
          <w:pgSz w:w="11906" w:h="16838"/>
          <w:pgMar w:top="1417" w:right="1417" w:bottom="1134" w:left="1417" w:header="0" w:footer="708" w:gutter="0"/>
          <w:cols w:num="2" w:space="720" w:equalWidth="0">
            <w:col w:w="2551" w:space="708"/>
            <w:col w:w="5812"/>
          </w:cols>
          <w:formProt w:val="0"/>
          <w:docGrid w:linePitch="360"/>
        </w:sectPr>
      </w:pPr>
    </w:p>
    <w:p w14:paraId="5B8B767C" w14:textId="77777777" w:rsidR="00AF3C9E" w:rsidRDefault="00AF3C9E">
      <w:pPr>
        <w:rPr>
          <w:rFonts w:ascii="Tahoma" w:hAnsi="Tahoma" w:cs="Tahoma"/>
        </w:rPr>
      </w:pPr>
    </w:p>
    <w:p w14:paraId="104D5668" w14:textId="77777777" w:rsidR="00AF3C9E" w:rsidRDefault="00AF3C9E">
      <w:pPr>
        <w:rPr>
          <w:rFonts w:ascii="Tahoma" w:hAnsi="Tahoma" w:cs="Tahoma"/>
        </w:rPr>
      </w:pPr>
    </w:p>
    <w:p w14:paraId="01F881B7" w14:textId="77777777" w:rsidR="00AF3C9E" w:rsidRDefault="00AF3C9E">
      <w:pPr>
        <w:pStyle w:val="berschrift2"/>
        <w:widowControl w:val="0"/>
        <w:rPr>
          <w:kern w:val="2"/>
        </w:rPr>
      </w:pPr>
    </w:p>
    <w:p w14:paraId="35950A38" w14:textId="77777777" w:rsidR="00AF3C9E" w:rsidRDefault="009E459F">
      <w:pPr>
        <w:pStyle w:val="berschrift2"/>
        <w:widowControl w:val="0"/>
        <w:rPr>
          <w:kern w:val="2"/>
        </w:rPr>
      </w:pPr>
      <w:r>
        <w:rPr>
          <w:kern w:val="2"/>
        </w:rPr>
        <w:t>Protokoll der Sitzung des Pfarrgemeinderates vom 20.05.2025</w:t>
      </w:r>
    </w:p>
    <w:p w14:paraId="31B5DDCA" w14:textId="77777777" w:rsidR="00AF3C9E" w:rsidRDefault="009E459F">
      <w:pPr>
        <w:pStyle w:val="berschrift2"/>
        <w:widowControl w:val="0"/>
        <w:rPr>
          <w:bCs w:val="0"/>
          <w:kern w:val="2"/>
          <w:u w:val="none"/>
        </w:rPr>
      </w:pPr>
      <w:r>
        <w:rPr>
          <w:kern w:val="2"/>
          <w:u w:val="none"/>
        </w:rPr>
        <w:t>Be</w:t>
      </w:r>
      <w:r>
        <w:rPr>
          <w:bCs w:val="0"/>
          <w:kern w:val="2"/>
          <w:u w:val="none"/>
        </w:rPr>
        <w:t xml:space="preserve">ginn: </w:t>
      </w:r>
      <w:r>
        <w:rPr>
          <w:bCs w:val="0"/>
          <w:kern w:val="2"/>
          <w:u w:val="none"/>
        </w:rPr>
        <w:tab/>
        <w:t>19.30</w:t>
      </w:r>
      <w:r>
        <w:rPr>
          <w:bCs w:val="0"/>
          <w:kern w:val="2"/>
          <w:u w:val="none"/>
        </w:rPr>
        <w:tab/>
        <w:t xml:space="preserve"> Uhr</w:t>
      </w:r>
    </w:p>
    <w:p w14:paraId="290A57E4" w14:textId="77777777" w:rsidR="00AF3C9E" w:rsidRDefault="009E459F">
      <w:pPr>
        <w:pStyle w:val="berschrift3"/>
        <w:rPr>
          <w:bCs/>
        </w:rPr>
      </w:pPr>
      <w:r>
        <w:rPr>
          <w:bCs/>
        </w:rPr>
        <w:t xml:space="preserve">Ende:  </w:t>
      </w:r>
      <w:r>
        <w:rPr>
          <w:bCs/>
        </w:rPr>
        <w:tab/>
        <w:t>21.20 Uhr</w:t>
      </w:r>
    </w:p>
    <w:p w14:paraId="0CDA8093" w14:textId="77777777" w:rsidR="00AF3C9E" w:rsidRDefault="00AF3C9E">
      <w:pPr>
        <w:widowControl w:val="0"/>
        <w:rPr>
          <w:rFonts w:ascii="Tahoma" w:hAnsi="Tahoma" w:cs="Tahoma"/>
          <w:b/>
          <w:bCs/>
          <w:kern w:val="2"/>
        </w:rPr>
      </w:pPr>
    </w:p>
    <w:p w14:paraId="35834A77" w14:textId="77777777" w:rsidR="00AF3C9E" w:rsidRDefault="009E459F">
      <w:pPr>
        <w:widowControl w:val="0"/>
        <w:ind w:left="2124" w:hanging="2124"/>
        <w:rPr>
          <w:rFonts w:ascii="Tahoma" w:hAnsi="Tahoma" w:cs="Tahoma"/>
          <w:kern w:val="2"/>
        </w:rPr>
      </w:pPr>
      <w:r>
        <w:rPr>
          <w:rFonts w:ascii="Tahoma" w:hAnsi="Tahoma" w:cs="Tahoma"/>
          <w:b/>
          <w:bCs/>
          <w:kern w:val="2"/>
        </w:rPr>
        <w:t>Anwesend:</w:t>
      </w:r>
      <w:r>
        <w:rPr>
          <w:rFonts w:ascii="Tahoma" w:hAnsi="Tahoma" w:cs="Tahoma"/>
          <w:bCs/>
          <w:kern w:val="2"/>
        </w:rPr>
        <w:t xml:space="preserve"> </w:t>
      </w:r>
      <w:r>
        <w:rPr>
          <w:rFonts w:ascii="Tahoma" w:hAnsi="Tahoma" w:cs="Tahoma"/>
          <w:bCs/>
          <w:kern w:val="2"/>
        </w:rPr>
        <w:tab/>
      </w:r>
      <w:r>
        <w:rPr>
          <w:rFonts w:ascii="Tahoma" w:hAnsi="Tahoma" w:cs="Tahoma"/>
          <w:bCs/>
          <w:kern w:val="2"/>
        </w:rPr>
        <w:tab/>
        <w:t>Pfr</w:t>
      </w:r>
      <w:r>
        <w:rPr>
          <w:rFonts w:ascii="Tahoma" w:hAnsi="Tahoma" w:cs="Tahoma"/>
          <w:bCs/>
          <w:kern w:val="2"/>
        </w:rPr>
        <w:t xml:space="preserve">. Herbert Walter, Wilhelm Baumhof, Gabriele Herzog, Bernhard Klein, Stefanie von Usslar, Dorothea Göttgens-Hansen </w:t>
      </w:r>
    </w:p>
    <w:p w14:paraId="08CC8084" w14:textId="77777777" w:rsidR="00AF3C9E" w:rsidRDefault="00AF3C9E">
      <w:pPr>
        <w:widowControl w:val="0"/>
        <w:pBdr>
          <w:bottom w:val="single" w:sz="12" w:space="1" w:color="000000"/>
        </w:pBdr>
        <w:rPr>
          <w:rFonts w:ascii="Tahoma" w:hAnsi="Tahoma" w:cs="Tahoma"/>
          <w:b/>
          <w:bCs/>
          <w:kern w:val="2"/>
        </w:rPr>
      </w:pPr>
    </w:p>
    <w:p w14:paraId="286AEDCB" w14:textId="77777777" w:rsidR="00AF3C9E" w:rsidRDefault="009E459F">
      <w:pPr>
        <w:widowControl w:val="0"/>
        <w:pBdr>
          <w:bottom w:val="single" w:sz="12" w:space="1" w:color="000000"/>
        </w:pBdr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/>
          <w:bCs/>
          <w:kern w:val="2"/>
        </w:rPr>
        <w:t>Entschuldigt:</w:t>
      </w:r>
      <w:r>
        <w:rPr>
          <w:rFonts w:ascii="Tahoma" w:hAnsi="Tahoma" w:cs="Tahoma"/>
          <w:kern w:val="2"/>
        </w:rPr>
        <w:t xml:space="preserve"> </w:t>
      </w:r>
      <w:r>
        <w:rPr>
          <w:rFonts w:ascii="Tahoma" w:hAnsi="Tahoma" w:cs="Tahoma"/>
          <w:kern w:val="2"/>
        </w:rPr>
        <w:tab/>
        <w:t>Alexander Kirnberger,</w:t>
      </w:r>
      <w:r>
        <w:rPr>
          <w:rFonts w:ascii="Tahoma" w:hAnsi="Tahoma" w:cs="Tahoma"/>
          <w:bCs/>
          <w:kern w:val="2"/>
        </w:rPr>
        <w:t xml:space="preserve"> Uwe Müller</w:t>
      </w:r>
    </w:p>
    <w:p w14:paraId="2931542C" w14:textId="77777777" w:rsidR="00AF3C9E" w:rsidRDefault="00AF3C9E">
      <w:pPr>
        <w:widowControl w:val="0"/>
        <w:pBdr>
          <w:bottom w:val="single" w:sz="12" w:space="1" w:color="000000"/>
        </w:pBdr>
        <w:rPr>
          <w:rFonts w:ascii="Tahoma" w:hAnsi="Tahoma" w:cs="Tahoma"/>
          <w:bCs/>
          <w:kern w:val="2"/>
        </w:rPr>
      </w:pPr>
    </w:p>
    <w:p w14:paraId="6476E423" w14:textId="77777777" w:rsidR="00AF3C9E" w:rsidRDefault="009E459F">
      <w:pPr>
        <w:widowControl w:val="0"/>
        <w:pBdr>
          <w:bottom w:val="single" w:sz="12" w:space="1" w:color="000000"/>
        </w:pBdr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/>
          <w:bCs/>
          <w:kern w:val="2"/>
        </w:rPr>
        <w:t>Gast:</w:t>
      </w:r>
      <w:r>
        <w:rPr>
          <w:rFonts w:ascii="Tahoma" w:hAnsi="Tahoma" w:cs="Tahoma"/>
          <w:b/>
          <w:bCs/>
          <w:kern w:val="2"/>
        </w:rPr>
        <w:tab/>
      </w:r>
      <w:r>
        <w:rPr>
          <w:rFonts w:ascii="Tahoma" w:hAnsi="Tahoma" w:cs="Tahoma"/>
          <w:b/>
          <w:bCs/>
          <w:kern w:val="2"/>
        </w:rPr>
        <w:tab/>
      </w:r>
      <w:r>
        <w:tab/>
      </w:r>
      <w:r>
        <w:rPr>
          <w:rFonts w:ascii="Tahoma" w:hAnsi="Tahoma" w:cs="Tahoma"/>
          <w:bCs/>
          <w:kern w:val="2"/>
        </w:rPr>
        <w:t>Jochen Speicher (KV), Ulla Baumhof</w:t>
      </w:r>
    </w:p>
    <w:p w14:paraId="401B0FD8" w14:textId="77777777" w:rsidR="00AF3C9E" w:rsidRDefault="00AF3C9E">
      <w:pPr>
        <w:widowControl w:val="0"/>
        <w:pBdr>
          <w:bottom w:val="single" w:sz="12" w:space="1" w:color="000000"/>
        </w:pBdr>
        <w:rPr>
          <w:rFonts w:ascii="Tahoma" w:hAnsi="Tahoma" w:cs="Tahoma"/>
          <w:bCs/>
          <w:kern w:val="2"/>
        </w:rPr>
      </w:pPr>
    </w:p>
    <w:p w14:paraId="693BB858" w14:textId="77777777" w:rsidR="00AF3C9E" w:rsidRDefault="00AF3C9E">
      <w:pPr>
        <w:rPr>
          <w:rFonts w:ascii="Arial" w:hAnsi="Arial" w:cs="Arial"/>
          <w:b/>
        </w:rPr>
      </w:pPr>
    </w:p>
    <w:p w14:paraId="331BF0DF" w14:textId="77777777" w:rsidR="00AF3C9E" w:rsidRDefault="009E459F">
      <w:pPr>
        <w:pStyle w:val="Listenabsatz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Begrüßung </w:t>
      </w:r>
      <w:r>
        <w:rPr>
          <w:rFonts w:ascii="Tahoma" w:hAnsi="Tahoma" w:cs="Tahoma"/>
          <w:b/>
          <w:kern w:val="2"/>
        </w:rPr>
        <w:t>und besinnlicher Einstieg</w:t>
      </w:r>
    </w:p>
    <w:p w14:paraId="51F459E0" w14:textId="77777777" w:rsidR="00AF3C9E" w:rsidRDefault="00AF3C9E">
      <w:pPr>
        <w:ind w:firstLine="709"/>
        <w:rPr>
          <w:rFonts w:ascii="Tahoma" w:hAnsi="Tahoma" w:cs="Tahoma"/>
          <w:u w:val="single"/>
        </w:rPr>
      </w:pPr>
    </w:p>
    <w:p w14:paraId="2628CF6D" w14:textId="6E3522EB" w:rsidR="00AF3C9E" w:rsidRDefault="009E459F">
      <w:pPr>
        <w:ind w:left="709"/>
        <w:rPr>
          <w:rFonts w:ascii="Tahoma" w:hAnsi="Tahoma" w:cs="Tahoma"/>
          <w:u w:val="single"/>
        </w:rPr>
      </w:pPr>
      <w:r>
        <w:rPr>
          <w:rFonts w:ascii="Tahoma" w:hAnsi="Tahoma" w:cs="Tahoma"/>
          <w:bCs/>
          <w:kern w:val="2"/>
        </w:rPr>
        <w:t xml:space="preserve">Stefanie </w:t>
      </w:r>
      <w:r>
        <w:rPr>
          <w:rFonts w:ascii="Tahoma" w:hAnsi="Tahoma" w:cs="Tahoma"/>
          <w:bCs/>
          <w:kern w:val="2"/>
        </w:rPr>
        <w:t>von Usslar</w:t>
      </w:r>
      <w:r>
        <w:rPr>
          <w:rFonts w:ascii="Tahoma" w:hAnsi="Tahoma" w:cs="Tahoma"/>
          <w:kern w:val="2"/>
        </w:rPr>
        <w:t>: „Schönes sehen“ (vom katholischen Frauenbund)</w:t>
      </w:r>
      <w:r w:rsidR="002C4986">
        <w:rPr>
          <w:rFonts w:ascii="Tahoma" w:hAnsi="Tahoma" w:cs="Tahoma"/>
          <w:kern w:val="2"/>
        </w:rPr>
        <w:t>.</w:t>
      </w:r>
    </w:p>
    <w:p w14:paraId="06AA5567" w14:textId="77777777" w:rsidR="00AF3C9E" w:rsidRDefault="00AF3C9E">
      <w:pPr>
        <w:ind w:firstLine="709"/>
        <w:rPr>
          <w:rFonts w:ascii="Tahoma" w:hAnsi="Tahoma" w:cs="Tahoma"/>
          <w:u w:val="single"/>
        </w:rPr>
      </w:pPr>
    </w:p>
    <w:p w14:paraId="4F9B0ADD" w14:textId="77777777" w:rsidR="00AF3C9E" w:rsidRDefault="009E459F">
      <w:pPr>
        <w:pStyle w:val="Listenabsatz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"/>
        </w:rPr>
        <w:t>Formalia</w:t>
      </w:r>
    </w:p>
    <w:p w14:paraId="09FC8DD7" w14:textId="77777777" w:rsidR="00AF3C9E" w:rsidRDefault="00AF3C9E">
      <w:pPr>
        <w:ind w:left="709"/>
        <w:rPr>
          <w:rFonts w:ascii="Tahoma" w:hAnsi="Tahoma" w:cs="Tahoma"/>
          <w:u w:val="single"/>
        </w:rPr>
      </w:pPr>
    </w:p>
    <w:p w14:paraId="38DA2482" w14:textId="77777777" w:rsidR="00AF3C9E" w:rsidRDefault="009E459F">
      <w:pPr>
        <w:ind w:left="709"/>
        <w:rPr>
          <w:rFonts w:ascii="Tahoma" w:hAnsi="Tahoma" w:cs="Tahoma"/>
          <w:kern w:val="2"/>
          <w:u w:val="single"/>
        </w:rPr>
      </w:pPr>
      <w:r>
        <w:rPr>
          <w:rFonts w:ascii="Tahoma" w:hAnsi="Tahoma" w:cs="Tahoma"/>
          <w:kern w:val="2"/>
          <w:u w:val="single"/>
        </w:rPr>
        <w:t>Genehmigung des Protokolls der Sitzung vom 8. April 2025 und Genehmigung der Tagesordnung:</w:t>
      </w:r>
      <w:r>
        <w:rPr>
          <w:rFonts w:ascii="Tahoma" w:hAnsi="Tahoma" w:cs="Tahoma"/>
          <w:kern w:val="2"/>
        </w:rPr>
        <w:t xml:space="preserve"> Beide einstimmig genehmigt</w:t>
      </w:r>
    </w:p>
    <w:p w14:paraId="23B759EF" w14:textId="77777777" w:rsidR="00AF3C9E" w:rsidRDefault="00AF3C9E">
      <w:pPr>
        <w:widowControl w:val="0"/>
        <w:ind w:left="351" w:firstLine="358"/>
        <w:rPr>
          <w:rFonts w:ascii="Tahoma" w:hAnsi="Tahoma" w:cs="Tahoma"/>
          <w:kern w:val="2"/>
        </w:rPr>
      </w:pPr>
    </w:p>
    <w:p w14:paraId="4C01DCF9" w14:textId="77777777" w:rsidR="00AF3C9E" w:rsidRDefault="009E459F">
      <w:pPr>
        <w:pStyle w:val="Listenabsatz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"/>
        </w:rPr>
        <w:t xml:space="preserve">Tätigkeitsberichte </w:t>
      </w:r>
    </w:p>
    <w:p w14:paraId="7E870A4E" w14:textId="77777777" w:rsidR="00AF3C9E" w:rsidRDefault="00AF3C9E">
      <w:pPr>
        <w:ind w:left="709"/>
        <w:rPr>
          <w:rFonts w:ascii="Tahoma" w:hAnsi="Tahoma" w:cs="Tahoma"/>
        </w:rPr>
      </w:pPr>
    </w:p>
    <w:p w14:paraId="1DA347FA" w14:textId="77777777" w:rsidR="00AF3C9E" w:rsidRDefault="009E459F">
      <w:pPr>
        <w:widowControl w:val="0"/>
        <w:ind w:left="351" w:firstLine="358"/>
        <w:rPr>
          <w:rFonts w:ascii="Tahoma" w:hAnsi="Tahoma" w:cs="Tahoma"/>
          <w:bCs/>
          <w:kern w:val="2"/>
          <w:u w:val="single"/>
        </w:rPr>
      </w:pPr>
      <w:r>
        <w:rPr>
          <w:rFonts w:ascii="Tahoma" w:hAnsi="Tahoma" w:cs="Tahoma"/>
          <w:bCs/>
          <w:kern w:val="2"/>
          <w:u w:val="single"/>
        </w:rPr>
        <w:t>Berichte der Hauptamtlichen:</w:t>
      </w:r>
    </w:p>
    <w:p w14:paraId="1C0CFC31" w14:textId="77777777" w:rsidR="00AF3C9E" w:rsidRDefault="00AF3C9E">
      <w:pPr>
        <w:ind w:left="709"/>
        <w:rPr>
          <w:rFonts w:ascii="Tahoma" w:hAnsi="Tahoma" w:cs="Tahoma"/>
          <w:u w:val="single"/>
        </w:rPr>
      </w:pPr>
    </w:p>
    <w:p w14:paraId="3933AA62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Pfr</w:t>
      </w:r>
      <w:r>
        <w:rPr>
          <w:rFonts w:ascii="Tahoma" w:hAnsi="Tahoma" w:cs="Tahoma"/>
          <w:bCs/>
          <w:kern w:val="2"/>
        </w:rPr>
        <w:t xml:space="preserve">. Walter: </w:t>
      </w:r>
    </w:p>
    <w:p w14:paraId="0E1C4F7D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4. und 11.5.25 insg. 3 Erstkommunionsgottesdienste mit jeweils mindestens einem PGR-Mitglied.</w:t>
      </w:r>
    </w:p>
    <w:p w14:paraId="6F2238BD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Firmung: Einladungen werden bald schon verschickt, da nächste Firmung im März 2026.</w:t>
      </w:r>
    </w:p>
    <w:p w14:paraId="0EE78BB2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15.5.25 Ökumenische Sitzung gut gelungen.</w:t>
      </w:r>
    </w:p>
    <w:p w14:paraId="63E6E7D4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jc w:val="both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17.5.25 Hoagartn: für Ren</w:t>
      </w:r>
      <w:r>
        <w:rPr>
          <w:rFonts w:ascii="Tahoma" w:hAnsi="Tahoma" w:cs="Tahoma"/>
          <w:bCs/>
          <w:kern w:val="2"/>
        </w:rPr>
        <w:t>ovierung Maria-Hilf-Kapelle über 2.300 € gesammelt, organisiert von Liederfreiheit Markt Schwaben. Hauptorganisator: Jakob Bayer.</w:t>
      </w:r>
    </w:p>
    <w:p w14:paraId="2C58AAC0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jc w:val="both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Geplanter Laden des BRK steht in Konkurrenz zu </w:t>
      </w:r>
      <w:r>
        <w:rPr>
          <w:rFonts w:ascii="Tahoma" w:hAnsi="Tahoma" w:cs="Tahoma"/>
        </w:rPr>
        <w:t>Kleidertauschzentrale (Pfarrheim)/Kinder Secondhand (betrieben durch Kolping im</w:t>
      </w:r>
      <w:r>
        <w:rPr>
          <w:rFonts w:ascii="Tahoma" w:hAnsi="Tahoma" w:cs="Tahoma"/>
        </w:rPr>
        <w:t xml:space="preserve"> Rathaus).</w:t>
      </w:r>
    </w:p>
    <w:p w14:paraId="609B4F74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jc w:val="both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lastRenderedPageBreak/>
        <w:t>31.5.25 19 h Einführung neuer Pfarrer in Poing. Teilnahme durch Pfr. Walter.</w:t>
      </w:r>
    </w:p>
    <w:p w14:paraId="41440ED3" w14:textId="77777777" w:rsidR="00AF3C9E" w:rsidRDefault="00AF3C9E">
      <w:pPr>
        <w:pStyle w:val="Listenabsatz"/>
        <w:ind w:left="993"/>
        <w:rPr>
          <w:rFonts w:ascii="Tahoma" w:hAnsi="Tahoma" w:cs="Tahoma"/>
          <w:bCs/>
          <w:kern w:val="2"/>
        </w:rPr>
      </w:pPr>
    </w:p>
    <w:p w14:paraId="6AF98DE4" w14:textId="77777777" w:rsidR="00AF3C9E" w:rsidRDefault="009E459F">
      <w:pPr>
        <w:ind w:left="709"/>
        <w:rPr>
          <w:rFonts w:ascii="Tahoma" w:hAnsi="Tahoma" w:cs="Tahoma"/>
          <w:bCs/>
          <w:kern w:val="2"/>
          <w:u w:val="single"/>
        </w:rPr>
      </w:pPr>
      <w:r>
        <w:rPr>
          <w:rFonts w:ascii="Tahoma" w:hAnsi="Tahoma" w:cs="Tahoma"/>
          <w:bCs/>
          <w:kern w:val="2"/>
          <w:u w:val="single"/>
        </w:rPr>
        <w:t xml:space="preserve">Wesentliche Informationen aus den Sachausschüssen: </w:t>
      </w:r>
    </w:p>
    <w:p w14:paraId="02C54A7C" w14:textId="77777777" w:rsidR="00AF3C9E" w:rsidRDefault="00AF3C9E">
      <w:pPr>
        <w:widowControl w:val="0"/>
        <w:ind w:left="351" w:firstLine="358"/>
        <w:rPr>
          <w:rFonts w:ascii="Tahoma" w:hAnsi="Tahoma" w:cs="Tahoma"/>
          <w:kern w:val="2"/>
        </w:rPr>
      </w:pPr>
    </w:p>
    <w:p w14:paraId="65C724D3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Liturgie</w:t>
      </w:r>
    </w:p>
    <w:p w14:paraId="23DCB22F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jc w:val="both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18.5.25 -  10.30 h: gelungener Wortgottesdienst mit Band Andiamo</w:t>
      </w:r>
    </w:p>
    <w:p w14:paraId="64AC8565" w14:textId="77777777" w:rsidR="00AF3C9E" w:rsidRDefault="00AF3C9E">
      <w:pPr>
        <w:ind w:left="993"/>
        <w:rPr>
          <w:rFonts w:ascii="Tahoma" w:hAnsi="Tahoma" w:cs="Tahoma"/>
          <w:bCs/>
          <w:kern w:val="2"/>
        </w:rPr>
      </w:pPr>
    </w:p>
    <w:p w14:paraId="4986691B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Schöpfung und Umwelt: </w:t>
      </w:r>
    </w:p>
    <w:p w14:paraId="447AFC7C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Clean Up-Day: Mü</w:t>
      </w:r>
      <w:r>
        <w:rPr>
          <w:rFonts w:ascii="Tahoma" w:hAnsi="Tahoma" w:cs="Tahoma"/>
          <w:bCs/>
          <w:kern w:val="2"/>
        </w:rPr>
        <w:t>llsammelaktion. Diskussion über Teilnahme.</w:t>
      </w:r>
    </w:p>
    <w:p w14:paraId="3D350C6B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jc w:val="both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Brillenaktion läuft weiter sehr gut.</w:t>
      </w:r>
    </w:p>
    <w:p w14:paraId="372A49E0" w14:textId="77777777" w:rsidR="00AF3C9E" w:rsidRDefault="00AF3C9E">
      <w:pPr>
        <w:ind w:left="993"/>
        <w:rPr>
          <w:rFonts w:ascii="Tahoma" w:hAnsi="Tahoma" w:cs="Tahoma"/>
          <w:bCs/>
          <w:kern w:val="2"/>
        </w:rPr>
      </w:pPr>
    </w:p>
    <w:p w14:paraId="6C60EA84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Ehe, Familie, Kinder: </w:t>
      </w:r>
    </w:p>
    <w:p w14:paraId="5D11C97B" w14:textId="07A55EDE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23.5.25: Fest KiGa St. Nikolaus (Neugestaltung des Gartens)</w:t>
      </w:r>
      <w:r w:rsidR="002C4986">
        <w:rPr>
          <w:rFonts w:ascii="Tahoma" w:hAnsi="Tahoma" w:cs="Tahoma"/>
          <w:bCs/>
          <w:kern w:val="2"/>
        </w:rPr>
        <w:t>.</w:t>
      </w:r>
    </w:p>
    <w:p w14:paraId="0E6B5385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25.5.25: Fest zum 50-jährigen Jubiläum des KiGa</w:t>
      </w:r>
      <w:r>
        <w:rPr>
          <w:rFonts w:ascii="Tahoma" w:hAnsi="Tahoma" w:cs="Tahoma"/>
          <w:bCs/>
          <w:kern w:val="2"/>
        </w:rPr>
        <w:t xml:space="preserve"> St. Elisabeth (Teilnahme mehrerer PGR-Mitglieder sowie Hauptamtlicher).</w:t>
      </w:r>
    </w:p>
    <w:p w14:paraId="466FD501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6.7.2025 Tauferinnerungs-Gottesdienst.</w:t>
      </w:r>
    </w:p>
    <w:p w14:paraId="4B4B7056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Geplant Segens-Gottesdienst für Eheleute.</w:t>
      </w:r>
    </w:p>
    <w:p w14:paraId="28217F71" w14:textId="77777777" w:rsidR="00AF3C9E" w:rsidRDefault="00AF3C9E">
      <w:pPr>
        <w:pStyle w:val="Listenabsatz"/>
        <w:ind w:left="1276"/>
        <w:rPr>
          <w:rFonts w:ascii="Tahoma" w:hAnsi="Tahoma" w:cs="Tahoma"/>
          <w:bCs/>
          <w:kern w:val="2"/>
        </w:rPr>
      </w:pPr>
    </w:p>
    <w:p w14:paraId="2822D09E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Jugend: </w:t>
      </w:r>
    </w:p>
    <w:p w14:paraId="5AAA0A93" w14:textId="08AF1BD1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16. und 17.5.</w:t>
      </w:r>
      <w:r w:rsidR="007E1D51">
        <w:rPr>
          <w:rFonts w:ascii="Tahoma" w:hAnsi="Tahoma" w:cs="Tahoma"/>
          <w:bCs/>
          <w:kern w:val="2"/>
        </w:rPr>
        <w:t>25</w:t>
      </w:r>
      <w:r>
        <w:rPr>
          <w:rFonts w:ascii="Tahoma" w:hAnsi="Tahoma" w:cs="Tahoma"/>
          <w:bCs/>
          <w:kern w:val="2"/>
        </w:rPr>
        <w:t>: Jugend-Gottesdienst</w:t>
      </w:r>
      <w:r w:rsidR="007E1D51">
        <w:rPr>
          <w:rFonts w:ascii="Tahoma" w:hAnsi="Tahoma" w:cs="Tahoma"/>
          <w:bCs/>
          <w:kern w:val="2"/>
        </w:rPr>
        <w:t>e</w:t>
      </w:r>
      <w:r>
        <w:rPr>
          <w:rFonts w:ascii="Tahoma" w:hAnsi="Tahoma" w:cs="Tahoma"/>
          <w:bCs/>
          <w:kern w:val="2"/>
        </w:rPr>
        <w:t xml:space="preserve"> in Anzing bzw. Glonn.</w:t>
      </w:r>
    </w:p>
    <w:p w14:paraId="486486B0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28.6.25: Minitag in Oberpframmer</w:t>
      </w:r>
      <w:r>
        <w:rPr>
          <w:rFonts w:ascii="Tahoma" w:hAnsi="Tahoma" w:cs="Tahoma"/>
          <w:bCs/>
          <w:kern w:val="2"/>
        </w:rPr>
        <w:t>n.</w:t>
      </w:r>
    </w:p>
    <w:p w14:paraId="538FED3F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jc w:val="both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Einige Minis haben an dem Mottotag „Gruppen“ am Gymnasium teilgenommen. </w:t>
      </w:r>
    </w:p>
    <w:p w14:paraId="538D6586" w14:textId="77777777" w:rsidR="00AF3C9E" w:rsidRDefault="00AF3C9E">
      <w:pPr>
        <w:ind w:left="993"/>
        <w:rPr>
          <w:rFonts w:ascii="Tahoma" w:hAnsi="Tahoma" w:cs="Tahoma"/>
          <w:bCs/>
          <w:kern w:val="2"/>
        </w:rPr>
      </w:pPr>
    </w:p>
    <w:p w14:paraId="727CA523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Mission/Entwicklung/Frieden: </w:t>
      </w:r>
    </w:p>
    <w:p w14:paraId="32D8194A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Osterkerzenaktion von Heidi Müller und Team: Erlös 1.700 €.</w:t>
      </w:r>
    </w:p>
    <w:p w14:paraId="274F032D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Sr. Emmah</w:t>
      </w:r>
      <w:r>
        <w:rPr>
          <w:rFonts w:ascii="Tahoma" w:hAnsi="Tahoma" w:cs="Tahoma"/>
          <w:bCs/>
          <w:kern w:val="2"/>
        </w:rPr>
        <w:t xml:space="preserve"> kann wegen Erkrankung leider nicht nach Deutschland kommen.</w:t>
      </w:r>
    </w:p>
    <w:p w14:paraId="1D39A047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26.10.25 - Weltmissionstag: PGR terminlich verhindert (Klausurtagung). Frau Anderl würde Stand mit „Eine-Welt-Waren“ in der Kirche machen.</w:t>
      </w:r>
    </w:p>
    <w:p w14:paraId="46C68FD8" w14:textId="77777777" w:rsidR="00AF3C9E" w:rsidRDefault="00AF3C9E">
      <w:pPr>
        <w:pStyle w:val="Listenabsatz"/>
        <w:ind w:left="993"/>
        <w:rPr>
          <w:rFonts w:ascii="Tahoma" w:hAnsi="Tahoma" w:cs="Tahoma"/>
          <w:bCs/>
          <w:kern w:val="2"/>
        </w:rPr>
      </w:pPr>
    </w:p>
    <w:p w14:paraId="4A893952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Ökumene:</w:t>
      </w:r>
    </w:p>
    <w:p w14:paraId="0D68CF31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29.5.25: Gemeindefest evang. Pfarrgemeinde.</w:t>
      </w:r>
    </w:p>
    <w:p w14:paraId="08E13A75" w14:textId="386B4E3D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1.</w:t>
      </w:r>
      <w:r>
        <w:rPr>
          <w:rFonts w:ascii="Tahoma" w:hAnsi="Tahoma" w:cs="Tahoma"/>
          <w:bCs/>
          <w:kern w:val="2"/>
        </w:rPr>
        <w:t>6.25: Weihe sudetendeutsches Kreuz (Friedhof) mit ökumenischem Gottesdienst</w:t>
      </w:r>
      <w:r w:rsidR="002C4986">
        <w:rPr>
          <w:rFonts w:ascii="Tahoma" w:hAnsi="Tahoma" w:cs="Tahoma"/>
          <w:bCs/>
          <w:kern w:val="2"/>
        </w:rPr>
        <w:t>.</w:t>
      </w:r>
      <w:r>
        <w:rPr>
          <w:rFonts w:ascii="Tahoma" w:hAnsi="Tahoma" w:cs="Tahoma"/>
          <w:bCs/>
          <w:kern w:val="2"/>
        </w:rPr>
        <w:t xml:space="preserve"> </w:t>
      </w:r>
    </w:p>
    <w:p w14:paraId="438C620F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29.6.25: Fest BRK mit ökumenischem Festgottesdienst und Fahrzeugweihe im Schlosspark. </w:t>
      </w:r>
    </w:p>
    <w:p w14:paraId="7B9AC531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Planungen zu neuerlicher ökumenischer Sitzung 2026 (evangelisches </w:t>
      </w:r>
      <w:r>
        <w:rPr>
          <w:rFonts w:ascii="Tahoma" w:hAnsi="Tahoma" w:cs="Tahoma"/>
          <w:bCs/>
          <w:kern w:val="2"/>
        </w:rPr>
        <w:t>Gemeindehaus).</w:t>
      </w:r>
    </w:p>
    <w:p w14:paraId="7B8BF0A4" w14:textId="77777777" w:rsidR="00AF3C9E" w:rsidRDefault="00AF3C9E">
      <w:pPr>
        <w:ind w:left="709" w:firstLine="284"/>
        <w:rPr>
          <w:rFonts w:ascii="Tahoma" w:hAnsi="Tahoma" w:cs="Tahoma"/>
          <w:bCs/>
          <w:kern w:val="2"/>
        </w:rPr>
      </w:pPr>
    </w:p>
    <w:p w14:paraId="429BCFEB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Öffentlichkeit: </w:t>
      </w:r>
    </w:p>
    <w:p w14:paraId="6E844C73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Div. Artikel, z.B. über Erstkommunion im Merkur. </w:t>
      </w:r>
    </w:p>
    <w:p w14:paraId="16957940" w14:textId="77777777" w:rsidR="00AF3C9E" w:rsidRDefault="00AF3C9E">
      <w:pPr>
        <w:ind w:left="993"/>
        <w:rPr>
          <w:rFonts w:ascii="Tahoma" w:hAnsi="Tahoma" w:cs="Tahoma"/>
          <w:bCs/>
          <w:kern w:val="2"/>
        </w:rPr>
      </w:pPr>
    </w:p>
    <w:p w14:paraId="7F5936F5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Caritas: s.o.</w:t>
      </w:r>
    </w:p>
    <w:p w14:paraId="1C9E4360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Mai: Hr. Baumhof bei Fortbildung zu psychologischen Erkrankungen bei Senioren.</w:t>
      </w:r>
    </w:p>
    <w:p w14:paraId="7E8B82C7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Juni: Angebot eines Erste-Hilfe-Kurses für Menschen, die ehrenamtlich Gemeindea</w:t>
      </w:r>
      <w:r>
        <w:rPr>
          <w:rFonts w:ascii="Tahoma" w:hAnsi="Tahoma" w:cs="Tahoma"/>
          <w:bCs/>
          <w:kern w:val="2"/>
        </w:rPr>
        <w:t>rbeit leisten.</w:t>
      </w:r>
    </w:p>
    <w:p w14:paraId="2BD92745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lastRenderedPageBreak/>
        <w:t>Ältere Generation:</w:t>
      </w:r>
    </w:p>
    <w:p w14:paraId="44C44859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6.5.25 fast ausgebuchter Ausflug zum „Kloster Scheyern“: Sehr stimmungsvoller Gottesdienst.</w:t>
      </w:r>
    </w:p>
    <w:p w14:paraId="391866B5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11.6.25: Spielenachmittag für Senioren im Pfarrheim.</w:t>
      </w:r>
    </w:p>
    <w:p w14:paraId="78290890" w14:textId="77777777" w:rsidR="00AF3C9E" w:rsidRDefault="00AF3C9E">
      <w:pPr>
        <w:ind w:left="709"/>
        <w:rPr>
          <w:rFonts w:ascii="Tahoma" w:hAnsi="Tahoma" w:cs="Tahoma"/>
        </w:rPr>
      </w:pPr>
    </w:p>
    <w:p w14:paraId="593A8235" w14:textId="77777777" w:rsidR="00AF3C9E" w:rsidRDefault="009E459F">
      <w:pPr>
        <w:pStyle w:val="Listenabsatz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Aktuelles</w:t>
      </w:r>
    </w:p>
    <w:p w14:paraId="34A21BDF" w14:textId="77777777" w:rsidR="00AF3C9E" w:rsidRDefault="00AF3C9E">
      <w:pPr>
        <w:ind w:left="709"/>
        <w:rPr>
          <w:rFonts w:ascii="Tahoma" w:hAnsi="Tahoma" w:cs="Tahoma"/>
        </w:rPr>
      </w:pPr>
    </w:p>
    <w:p w14:paraId="7F53037A" w14:textId="18C803DD" w:rsidR="00AF3C9E" w:rsidRDefault="009E459F" w:rsidP="007E1D51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29.5.25: Himmelfahrt analog Vorjahre.</w:t>
      </w:r>
    </w:p>
    <w:p w14:paraId="2EB952B6" w14:textId="77777777" w:rsidR="00AF3C9E" w:rsidRDefault="009E459F" w:rsidP="007E1D51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19.6.25: Prozession anlässl</w:t>
      </w:r>
      <w:r>
        <w:rPr>
          <w:rFonts w:ascii="Tahoma" w:hAnsi="Tahoma" w:cs="Tahoma"/>
          <w:bCs/>
          <w:kern w:val="2"/>
        </w:rPr>
        <w:t>ich Fronleichnam ist genehmigt: PGR verteilt Anwohnerinformationen; Weißwurstfrühstück für Offizielle der an der Prozession teilnehmenden Vereine. Einladungen sind verschickt.</w:t>
      </w:r>
    </w:p>
    <w:p w14:paraId="16A6DF78" w14:textId="77777777" w:rsidR="00AF3C9E" w:rsidRDefault="00AF3C9E">
      <w:pPr>
        <w:pStyle w:val="Listenabsatz"/>
        <w:ind w:left="993"/>
        <w:rPr>
          <w:rFonts w:ascii="Tahoma" w:hAnsi="Tahoma" w:cs="Tahoma"/>
        </w:rPr>
      </w:pPr>
    </w:p>
    <w:p w14:paraId="1AD7BFC9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20.7.25 - Pfarrfest: </w:t>
      </w:r>
    </w:p>
    <w:p w14:paraId="61E5368B" w14:textId="692480BA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Festgottesdienst 2025 </w:t>
      </w:r>
      <w:r w:rsidR="007E1D51">
        <w:rPr>
          <w:rFonts w:ascii="Tahoma" w:hAnsi="Tahoma" w:cs="Tahoma"/>
          <w:bCs/>
          <w:kern w:val="2"/>
        </w:rPr>
        <w:t xml:space="preserve">anders als bisher </w:t>
      </w:r>
      <w:r>
        <w:rPr>
          <w:rFonts w:ascii="Tahoma" w:hAnsi="Tahoma" w:cs="Tahoma"/>
          <w:bCs/>
          <w:kern w:val="2"/>
        </w:rPr>
        <w:t xml:space="preserve">um  </w:t>
      </w:r>
      <w:r>
        <w:rPr>
          <w:rFonts w:ascii="Tahoma" w:hAnsi="Tahoma" w:cs="Tahoma"/>
          <w:b/>
          <w:bCs/>
          <w:kern w:val="2"/>
        </w:rPr>
        <w:t>10 h</w:t>
      </w:r>
      <w:r>
        <w:rPr>
          <w:rFonts w:ascii="Tahoma" w:hAnsi="Tahoma" w:cs="Tahoma"/>
          <w:bCs/>
          <w:kern w:val="2"/>
        </w:rPr>
        <w:t xml:space="preserve">  (Info a</w:t>
      </w:r>
      <w:r>
        <w:rPr>
          <w:rFonts w:ascii="Tahoma" w:hAnsi="Tahoma" w:cs="Tahoma"/>
          <w:bCs/>
          <w:kern w:val="2"/>
        </w:rPr>
        <w:t>n Pfarrbüro durch Hr. Baumhof)</w:t>
      </w:r>
      <w:r w:rsidR="002C4986">
        <w:rPr>
          <w:rFonts w:ascii="Tahoma" w:hAnsi="Tahoma" w:cs="Tahoma"/>
          <w:bCs/>
          <w:kern w:val="2"/>
        </w:rPr>
        <w:t>.</w:t>
      </w:r>
      <w:r>
        <w:rPr>
          <w:rFonts w:ascii="Tahoma" w:hAnsi="Tahoma" w:cs="Tahoma"/>
          <w:bCs/>
          <w:kern w:val="2"/>
        </w:rPr>
        <w:t xml:space="preserve"> </w:t>
      </w:r>
    </w:p>
    <w:p w14:paraId="316A5900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Durchführung im Schlossgarten geplant; Ausweichörtlichkeit ggf. im Pfarrgarten/Pfarrheim.</w:t>
      </w:r>
    </w:p>
    <w:p w14:paraId="57E51B0F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Kindergärten sind zur Unterstützung angefragt.</w:t>
      </w:r>
    </w:p>
    <w:p w14:paraId="0B4BE1EC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Türkischer Verein ist angefragt. </w:t>
      </w:r>
    </w:p>
    <w:p w14:paraId="7926DB8B" w14:textId="77777777" w:rsidR="00AF3C9E" w:rsidRDefault="00AF3C9E">
      <w:pPr>
        <w:ind w:left="993"/>
        <w:rPr>
          <w:rFonts w:ascii="Tahoma" w:hAnsi="Tahoma" w:cs="Tahoma"/>
        </w:rPr>
      </w:pPr>
    </w:p>
    <w:p w14:paraId="62C16844" w14:textId="77777777" w:rsidR="00AF3C9E" w:rsidRDefault="009E459F">
      <w:pPr>
        <w:pStyle w:val="Listenabsatz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Sonstiges</w:t>
      </w:r>
    </w:p>
    <w:p w14:paraId="30C9F3D0" w14:textId="77777777" w:rsidR="00AF3C9E" w:rsidRDefault="00AF3C9E">
      <w:pPr>
        <w:widowControl w:val="0"/>
        <w:ind w:left="709"/>
        <w:rPr>
          <w:rFonts w:ascii="Tahoma" w:hAnsi="Tahoma" w:cs="Tahoma"/>
        </w:rPr>
      </w:pPr>
    </w:p>
    <w:p w14:paraId="4E9B36BF" w14:textId="51F6C3F1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12.10.2025, 10:00 – 18:00 Uhr: </w:t>
      </w:r>
      <w:r>
        <w:rPr>
          <w:rFonts w:ascii="Tahoma" w:hAnsi="Tahoma" w:cs="Tahoma"/>
          <w:bCs/>
          <w:kern w:val="2"/>
        </w:rPr>
        <w:t>Herbstmarkt</w:t>
      </w:r>
      <w:r>
        <w:rPr>
          <w:rFonts w:ascii="Tahoma" w:hAnsi="Tahoma" w:cs="Tahoma"/>
          <w:bCs/>
          <w:kern w:val="2"/>
        </w:rPr>
        <w:br/>
        <w:t xml:space="preserve">Zelt/Pavillon auf „Ehrenamtsmeile“ auf dem Marktplatz, </w:t>
      </w:r>
      <w:r w:rsidR="007E1D51">
        <w:rPr>
          <w:rFonts w:ascii="Tahoma" w:hAnsi="Tahoma" w:cs="Tahoma"/>
          <w:bCs/>
          <w:kern w:val="2"/>
        </w:rPr>
        <w:t>i</w:t>
      </w:r>
      <w:r>
        <w:rPr>
          <w:rFonts w:ascii="Tahoma" w:hAnsi="Tahoma" w:cs="Tahoma"/>
          <w:bCs/>
          <w:kern w:val="2"/>
        </w:rPr>
        <w:t>nhaltliche Ideen:</w:t>
      </w:r>
    </w:p>
    <w:p w14:paraId="33902277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1.3.26 PGR-Wahl; Motto: „Gemeinsam gestalten gefällt mir“.</w:t>
      </w:r>
    </w:p>
    <w:p w14:paraId="3B870A58" w14:textId="3C8562F8" w:rsidR="00AF3C9E" w:rsidRDefault="009E459F">
      <w:pPr>
        <w:pStyle w:val="Listenabsatz"/>
        <w:ind w:left="1276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Werbung für Kandidaten, Werbematerial wird vom Ordinariat </w:t>
      </w:r>
      <w:r w:rsidR="007E1D51">
        <w:rPr>
          <w:rFonts w:ascii="Tahoma" w:hAnsi="Tahoma" w:cs="Tahoma"/>
          <w:bCs/>
          <w:kern w:val="2"/>
        </w:rPr>
        <w:t xml:space="preserve">an Pfarrgemeinden </w:t>
      </w:r>
      <w:r>
        <w:rPr>
          <w:rFonts w:ascii="Tahoma" w:hAnsi="Tahoma" w:cs="Tahoma"/>
          <w:bCs/>
          <w:kern w:val="2"/>
        </w:rPr>
        <w:t>verteilt.</w:t>
      </w:r>
    </w:p>
    <w:p w14:paraId="46A4A703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„Eine-Welt-Stand“ (Fr. Anderl hat zugesagt). </w:t>
      </w:r>
    </w:p>
    <w:p w14:paraId="35A7FE26" w14:textId="501D7F06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Kirchenbankerl „Kirche unterwegs“</w:t>
      </w:r>
      <w:r w:rsidR="002C4986">
        <w:rPr>
          <w:rFonts w:ascii="Tahoma" w:hAnsi="Tahoma" w:cs="Tahoma"/>
          <w:bCs/>
          <w:kern w:val="2"/>
        </w:rPr>
        <w:t>.</w:t>
      </w:r>
    </w:p>
    <w:p w14:paraId="08CDCC67" w14:textId="169EE784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evtl. Plakat mit Informationen zur erforderlichen Renovierung der Maria-Hilf-Kapelle, evt</w:t>
      </w:r>
      <w:r>
        <w:rPr>
          <w:rFonts w:ascii="Tahoma" w:hAnsi="Tahoma" w:cs="Tahoma"/>
          <w:bCs/>
          <w:kern w:val="2"/>
        </w:rPr>
        <w:t>l. Verkauf von kleinen Kerzen oder Bildern (von der Kapelle), Kalender (mit Bildern aus Gemeinde) oder Tassen, Bild von Kapelle</w:t>
      </w:r>
      <w:r w:rsidR="002C4986">
        <w:rPr>
          <w:rFonts w:ascii="Tahoma" w:hAnsi="Tahoma" w:cs="Tahoma"/>
          <w:bCs/>
          <w:kern w:val="2"/>
        </w:rPr>
        <w:t>.</w:t>
      </w:r>
    </w:p>
    <w:p w14:paraId="5A2741AA" w14:textId="77777777" w:rsidR="00AF3C9E" w:rsidRDefault="009E459F">
      <w:pPr>
        <w:pStyle w:val="Listenabsatz"/>
        <w:numPr>
          <w:ilvl w:val="1"/>
          <w:numId w:val="2"/>
        </w:numPr>
        <w:ind w:left="1276" w:hanging="283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Vorbereitungstreffen wird organisiert.</w:t>
      </w:r>
    </w:p>
    <w:p w14:paraId="2F0F0414" w14:textId="77777777" w:rsidR="00AF3C9E" w:rsidRDefault="00AF3C9E">
      <w:pPr>
        <w:widowControl w:val="0"/>
        <w:ind w:left="709"/>
        <w:rPr>
          <w:rFonts w:ascii="Tahoma" w:hAnsi="Tahoma" w:cs="Tahoma"/>
          <w:bCs/>
          <w:kern w:val="2"/>
        </w:rPr>
      </w:pPr>
    </w:p>
    <w:p w14:paraId="6E1C4DA0" w14:textId="77777777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>Schlossweihnacht (statt Adventsmarkt) 28./29.11., 5./6.12., 12./13.12., 19./20.12.25: T</w:t>
      </w:r>
      <w:r>
        <w:rPr>
          <w:rFonts w:ascii="Tahoma" w:hAnsi="Tahoma" w:cs="Tahoma"/>
          <w:bCs/>
          <w:kern w:val="2"/>
        </w:rPr>
        <w:t xml:space="preserve">ermin zur Teilnahme wird in nächster Sitzung besprochen. </w:t>
      </w:r>
    </w:p>
    <w:p w14:paraId="4EDAF593" w14:textId="77777777" w:rsidR="00AF3C9E" w:rsidRDefault="00AF3C9E">
      <w:pPr>
        <w:widowControl w:val="0"/>
        <w:ind w:left="709"/>
        <w:rPr>
          <w:rFonts w:ascii="Tahoma" w:hAnsi="Tahoma" w:cs="Tahoma"/>
        </w:rPr>
      </w:pPr>
    </w:p>
    <w:p w14:paraId="410BEB62" w14:textId="6432A4E6" w:rsidR="00AF3C9E" w:rsidRDefault="009E459F">
      <w:pPr>
        <w:pStyle w:val="Listenabsatz"/>
        <w:numPr>
          <w:ilvl w:val="0"/>
          <w:numId w:val="2"/>
        </w:numPr>
        <w:ind w:left="993" w:hanging="284"/>
        <w:rPr>
          <w:rFonts w:ascii="Tahoma" w:hAnsi="Tahoma" w:cs="Tahoma"/>
          <w:bCs/>
          <w:kern w:val="2"/>
        </w:rPr>
      </w:pPr>
      <w:r>
        <w:rPr>
          <w:rFonts w:ascii="Tahoma" w:hAnsi="Tahoma" w:cs="Tahoma"/>
          <w:bCs/>
          <w:kern w:val="2"/>
        </w:rPr>
        <w:t xml:space="preserve">Faschingsumzug 2026: Keine Teilnahme PGR. </w:t>
      </w:r>
    </w:p>
    <w:p w14:paraId="3E016C37" w14:textId="77777777" w:rsidR="00AF3C9E" w:rsidRDefault="00AF3C9E">
      <w:pPr>
        <w:ind w:left="709"/>
        <w:rPr>
          <w:rFonts w:ascii="Tahoma" w:hAnsi="Tahoma" w:cs="Tahoma"/>
        </w:rPr>
      </w:pPr>
    </w:p>
    <w:p w14:paraId="57A14F8C" w14:textId="77777777" w:rsidR="00AF3C9E" w:rsidRDefault="009E459F">
      <w:pPr>
        <w:widowControl w:val="0"/>
        <w:ind w:left="351" w:firstLine="358"/>
        <w:rPr>
          <w:rFonts w:ascii="Tahoma" w:hAnsi="Tahoma" w:cs="Tahoma"/>
          <w:kern w:val="2"/>
          <w:u w:val="single"/>
        </w:rPr>
      </w:pPr>
      <w:r>
        <w:rPr>
          <w:rFonts w:ascii="Tahoma" w:hAnsi="Tahoma" w:cs="Tahoma"/>
          <w:kern w:val="2"/>
          <w:u w:val="single"/>
        </w:rPr>
        <w:t>Nächste öffentliche Sitzung:</w:t>
      </w:r>
    </w:p>
    <w:p w14:paraId="6275A3CB" w14:textId="77777777" w:rsidR="00AF3C9E" w:rsidRDefault="00AF3C9E">
      <w:pPr>
        <w:widowControl w:val="0"/>
        <w:ind w:left="709"/>
        <w:rPr>
          <w:rFonts w:ascii="Tahoma" w:hAnsi="Tahoma" w:cs="Tahoma"/>
          <w:kern w:val="2"/>
        </w:rPr>
      </w:pPr>
    </w:p>
    <w:p w14:paraId="56199F33" w14:textId="77777777" w:rsidR="00AF3C9E" w:rsidRDefault="009E459F">
      <w:pPr>
        <w:widowControl w:val="0"/>
        <w:ind w:left="709"/>
        <w:rPr>
          <w:rFonts w:ascii="Tahoma" w:hAnsi="Tahoma" w:cs="Tahoma"/>
          <w:kern w:val="2"/>
        </w:rPr>
      </w:pPr>
      <w:r>
        <w:rPr>
          <w:rFonts w:ascii="Tahoma" w:hAnsi="Tahoma" w:cs="Tahoma"/>
          <w:kern w:val="2"/>
        </w:rPr>
        <w:t>Dienstag, 17. Juni 2025, 19:30 h im Margaretensaal</w:t>
      </w:r>
    </w:p>
    <w:p w14:paraId="25CF3623" w14:textId="35337A07" w:rsidR="00AF3C9E" w:rsidRDefault="009E459F">
      <w:pPr>
        <w:widowControl w:val="0"/>
        <w:ind w:left="709"/>
        <w:rPr>
          <w:rFonts w:ascii="Tahoma" w:hAnsi="Tahoma" w:cs="Tahoma"/>
          <w:kern w:val="2"/>
        </w:rPr>
      </w:pPr>
      <w:r>
        <w:rPr>
          <w:rFonts w:ascii="Tahoma" w:hAnsi="Tahoma" w:cs="Tahoma"/>
          <w:kern w:val="2"/>
        </w:rPr>
        <w:t>Besinnlicher Einstieg: Bernhard Klein</w:t>
      </w:r>
      <w:r w:rsidR="007E1D51">
        <w:rPr>
          <w:rFonts w:ascii="Tahoma" w:hAnsi="Tahoma" w:cs="Tahoma"/>
          <w:kern w:val="2"/>
        </w:rPr>
        <w:t xml:space="preserve"> bzw. Ersatz</w:t>
      </w:r>
    </w:p>
    <w:p w14:paraId="195C9836" w14:textId="77777777" w:rsidR="00AF3C9E" w:rsidRDefault="00AF3C9E">
      <w:pPr>
        <w:widowControl w:val="0"/>
        <w:ind w:left="709"/>
        <w:rPr>
          <w:rFonts w:ascii="Tahoma" w:hAnsi="Tahoma" w:cs="Tahoma"/>
          <w:kern w:val="2"/>
        </w:rPr>
      </w:pPr>
    </w:p>
    <w:p w14:paraId="10480BA3" w14:textId="77777777" w:rsidR="00AF3C9E" w:rsidRDefault="009E459F">
      <w:pPr>
        <w:widowControl w:val="0"/>
        <w:ind w:left="709"/>
        <w:rPr>
          <w:rFonts w:ascii="Tahoma" w:hAnsi="Tahoma" w:cs="Tahoma"/>
          <w:kern w:val="2"/>
        </w:rPr>
      </w:pPr>
      <w:r>
        <w:rPr>
          <w:rFonts w:ascii="Tahoma" w:hAnsi="Tahoma" w:cs="Tahoma"/>
          <w:kern w:val="2"/>
        </w:rPr>
        <w:t xml:space="preserve">Gabriele Herzog </w:t>
      </w:r>
      <w:r>
        <w:rPr>
          <w:rFonts w:ascii="Tahoma" w:hAnsi="Tahoma" w:cs="Tahoma"/>
          <w:kern w:val="2"/>
        </w:rPr>
        <w:t>führt Protokoll</w:t>
      </w:r>
    </w:p>
    <w:p w14:paraId="4AA286AD" w14:textId="77777777" w:rsidR="007E1D51" w:rsidRDefault="007E1D51">
      <w:pPr>
        <w:ind w:left="567" w:firstLine="142"/>
        <w:rPr>
          <w:rFonts w:ascii="Tahoma" w:hAnsi="Tahoma" w:cs="Tahoma"/>
          <w:bCs/>
          <w:kern w:val="2"/>
        </w:rPr>
      </w:pPr>
      <w:bookmarkStart w:id="0" w:name="_Hlk153719530"/>
    </w:p>
    <w:p w14:paraId="2AEADA41" w14:textId="3E6BDA4D" w:rsidR="00AF3C9E" w:rsidRDefault="009E459F">
      <w:pPr>
        <w:ind w:left="567" w:firstLine="142"/>
        <w:rPr>
          <w:rFonts w:ascii="Tahoma" w:hAnsi="Tahoma" w:cs="Tahoma"/>
        </w:rPr>
      </w:pPr>
      <w:r>
        <w:rPr>
          <w:rFonts w:ascii="Tahoma" w:hAnsi="Tahoma" w:cs="Tahoma"/>
          <w:bCs/>
          <w:kern w:val="2"/>
        </w:rPr>
        <w:t>Dorothea Göttgens-Hansen</w:t>
      </w:r>
      <w:bookmarkEnd w:id="0"/>
      <w:r>
        <w:rPr>
          <w:rFonts w:ascii="Tahoma" w:hAnsi="Tahoma" w:cs="Tahoma"/>
          <w:bCs/>
          <w:kern w:val="2"/>
        </w:rPr>
        <w:tab/>
      </w:r>
      <w:r>
        <w:rPr>
          <w:rFonts w:ascii="Tahoma" w:hAnsi="Tahoma" w:cs="Tahoma"/>
          <w:bCs/>
          <w:kern w:val="2"/>
        </w:rPr>
        <w:tab/>
      </w:r>
      <w:r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bCs/>
          <w:kern w:val="2"/>
        </w:rPr>
        <w:t>Stefanie von Usslar</w:t>
      </w:r>
    </w:p>
    <w:p w14:paraId="0EC3C230" w14:textId="77777777" w:rsidR="00AF3C9E" w:rsidRDefault="009E459F">
      <w:pPr>
        <w:ind w:left="567" w:firstLine="142"/>
        <w:rPr>
          <w:rFonts w:ascii="Tahoma" w:hAnsi="Tahoma" w:cs="Tahoma"/>
          <w:bCs/>
          <w:kern w:val="2"/>
        </w:rPr>
      </w:pPr>
      <w:r>
        <w:rPr>
          <w:rFonts w:ascii="Tahoma" w:hAnsi="Tahoma" w:cs="Tahoma"/>
        </w:rPr>
        <w:t xml:space="preserve">Schriftführerin                                               Vorsitzende                </w:t>
      </w:r>
    </w:p>
    <w:sectPr w:rsidR="00AF3C9E">
      <w:type w:val="continuous"/>
      <w:pgSz w:w="11906" w:h="16838"/>
      <w:pgMar w:top="1417" w:right="1417" w:bottom="1134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5288" w14:textId="77777777" w:rsidR="009E459F" w:rsidRDefault="009E459F">
      <w:r>
        <w:separator/>
      </w:r>
    </w:p>
  </w:endnote>
  <w:endnote w:type="continuationSeparator" w:id="0">
    <w:p w14:paraId="2C47CB15" w14:textId="77777777" w:rsidR="009E459F" w:rsidRDefault="009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1A87" w14:textId="77777777" w:rsidR="00AF3C9E" w:rsidRDefault="00AF3C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3FD4" w14:textId="28437E17" w:rsidR="00AF3C9E" w:rsidRDefault="002848ED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F3017E0" wp14:editId="4491CBC8">
              <wp:simplePos x="0" y="0"/>
              <wp:positionH relativeFrom="page">
                <wp:posOffset>207010</wp:posOffset>
              </wp:positionH>
              <wp:positionV relativeFrom="page">
                <wp:align>center</wp:align>
              </wp:positionV>
              <wp:extent cx="7152005" cy="10116820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2005" cy="101168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EEECE1">
                            <a:lumMod val="50000"/>
                          </a:srgb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BFB73C" id="Rechteck 2" o:spid="_x0000_s1026" style="position:absolute;margin-left:16.3pt;margin-top:0;width:563.15pt;height:796.6pt;z-index:-251659264;visibility:visible;mso-wrap-style:square;mso-width-percent:950;mso-height-percent:950;mso-wrap-distance-left:0;mso-wrap-distance-top:0;mso-wrap-distance-right:0;mso-wrap-distance-bottom:0;mso-position-horizontal:absolute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" o:allowincell="f" filled="f" strokecolor="#948a54" strokeweight="2pt">
              <v:stroke joinstyle="round"/>
              <v:path arrowok="t"/>
              <w10:wrap anchorx="page" anchory="page"/>
            </v:rect>
          </w:pict>
        </mc:Fallback>
      </mc:AlternateContent>
    </w:r>
    <w:r w:rsidR="007E1D5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 w:rsidR="007E1D5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begin"/>
    </w:r>
    <w:r w:rsidR="007E1D51">
      <w:rPr>
        <w:rFonts w:ascii="Cambria" w:hAnsi="Cambria"/>
        <w:color w:val="4F81BD" w:themeColor="accent1"/>
        <w:sz w:val="20"/>
        <w:szCs w:val="20"/>
      </w:rPr>
      <w:instrText xml:space="preserve"> PAGE </w:instrText>
    </w:r>
    <w:r w:rsidR="007E1D51">
      <w:rPr>
        <w:rFonts w:ascii="Cambria" w:hAnsi="Cambria"/>
        <w:color w:val="4F81BD" w:themeColor="accent1"/>
        <w:sz w:val="20"/>
        <w:szCs w:val="20"/>
      </w:rPr>
      <w:fldChar w:fldCharType="separate"/>
    </w:r>
    <w:r w:rsidR="007E1D51">
      <w:rPr>
        <w:rFonts w:ascii="Cambria" w:hAnsi="Cambria"/>
        <w:color w:val="4F81BD" w:themeColor="accent1"/>
        <w:sz w:val="20"/>
        <w:szCs w:val="20"/>
      </w:rPr>
      <w:t>4</w:t>
    </w:r>
    <w:r w:rsidR="007E1D51">
      <w:rPr>
        <w:rFonts w:ascii="Cambria" w:hAnsi="Cambria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7F24" w14:textId="13721B49" w:rsidR="00AF3C9E" w:rsidRDefault="002848ED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C017948" wp14:editId="58B784E5">
              <wp:simplePos x="0" y="0"/>
              <wp:positionH relativeFrom="page">
                <wp:posOffset>207010</wp:posOffset>
              </wp:positionH>
              <wp:positionV relativeFrom="page">
                <wp:align>center</wp:align>
              </wp:positionV>
              <wp:extent cx="7303770" cy="10274935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03770" cy="1027493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EEECE1">
                            <a:lumMod val="50000"/>
                          </a:srgb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18081F" id="Rechteck 1" o:spid="_x0000_s1026" style="position:absolute;margin-left:16.3pt;margin-top:0;width:575.1pt;height:809.05pt;z-index:-251658240;visibility:visible;mso-wrap-style:square;mso-width-percent:950;mso-height-percent:950;mso-wrap-distance-left:0;mso-wrap-distance-top:0;mso-wrap-distance-right:0;mso-wrap-distance-bottom:0;mso-position-horizontal:absolute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" o:allowincell="f" filled="f" strokecolor="#948a54" strokeweight="2pt">
              <v:stroke joinstyle="round"/>
              <v:path arrowok="t"/>
              <w10:wrap anchorx="page" anchory="page"/>
            </v:rect>
          </w:pict>
        </mc:Fallback>
      </mc:AlternateContent>
    </w:r>
    <w:r w:rsidR="007E1D5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 w:rsidR="007E1D5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begin"/>
    </w:r>
    <w:r w:rsidR="007E1D51">
      <w:rPr>
        <w:rFonts w:ascii="Cambria" w:hAnsi="Cambria"/>
        <w:color w:val="4F81BD" w:themeColor="accent1"/>
        <w:sz w:val="20"/>
        <w:szCs w:val="20"/>
      </w:rPr>
      <w:instrText xml:space="preserve"> PAGE </w:instrText>
    </w:r>
    <w:r w:rsidR="007E1D51">
      <w:rPr>
        <w:rFonts w:ascii="Cambria" w:hAnsi="Cambria"/>
        <w:color w:val="4F81BD" w:themeColor="accent1"/>
        <w:sz w:val="20"/>
        <w:szCs w:val="20"/>
      </w:rPr>
      <w:fldChar w:fldCharType="separate"/>
    </w:r>
    <w:r w:rsidR="007E1D51">
      <w:rPr>
        <w:rFonts w:ascii="Cambria" w:hAnsi="Cambria"/>
        <w:color w:val="4F81BD" w:themeColor="accent1"/>
        <w:sz w:val="20"/>
        <w:szCs w:val="20"/>
      </w:rPr>
      <w:t>4</w:t>
    </w:r>
    <w:r w:rsidR="007E1D51">
      <w:rPr>
        <w:rFonts w:ascii="Cambria" w:hAnsi="Cambria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5ABE" w14:textId="77777777" w:rsidR="009E459F" w:rsidRDefault="009E459F">
      <w:r>
        <w:separator/>
      </w:r>
    </w:p>
  </w:footnote>
  <w:footnote w:type="continuationSeparator" w:id="0">
    <w:p w14:paraId="54D4E88E" w14:textId="77777777" w:rsidR="009E459F" w:rsidRDefault="009E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568"/>
    <w:multiLevelType w:val="multilevel"/>
    <w:tmpl w:val="2C4A71B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E57AB7"/>
    <w:multiLevelType w:val="multilevel"/>
    <w:tmpl w:val="12189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46B7B9F"/>
    <w:multiLevelType w:val="multilevel"/>
    <w:tmpl w:val="D146E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9E"/>
    <w:rsid w:val="002848ED"/>
    <w:rsid w:val="002C4986"/>
    <w:rsid w:val="0038293A"/>
    <w:rsid w:val="007E1D51"/>
    <w:rsid w:val="009E459F"/>
    <w:rsid w:val="00AF3C9E"/>
    <w:rsid w:val="00B919DB"/>
    <w:rsid w:val="00C10620"/>
    <w:rsid w:val="00DD1B2A"/>
    <w:rsid w:val="00E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D231"/>
  <w15:docId w15:val="{41B5405E-E75D-45BF-B9B5-051477D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2171"/>
    <w:pPr>
      <w:keepNext/>
      <w:outlineLvl w:val="0"/>
    </w:pPr>
    <w:rPr>
      <w:rFonts w:ascii="Tahoma" w:hAnsi="Tahoma" w:cs="Tahoma"/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rsid w:val="00832171"/>
    <w:pPr>
      <w:keepNext/>
      <w:outlineLvl w:val="1"/>
    </w:pPr>
    <w:rPr>
      <w:rFonts w:ascii="Tahoma" w:hAnsi="Tahoma" w:cs="Tahoma"/>
      <w:b/>
      <w:bCs/>
      <w:u w:val="single"/>
    </w:rPr>
  </w:style>
  <w:style w:type="paragraph" w:styleId="berschrift3">
    <w:name w:val="heading 3"/>
    <w:basedOn w:val="Standard"/>
    <w:next w:val="Standard"/>
    <w:qFormat/>
    <w:rsid w:val="00832171"/>
    <w:pPr>
      <w:keepNext/>
      <w:widowControl w:val="0"/>
      <w:outlineLvl w:val="2"/>
    </w:pPr>
    <w:rPr>
      <w:rFonts w:ascii="Tahoma" w:hAnsi="Tahoma" w:cs="Tahoma"/>
      <w:b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unhideWhenUsed/>
    <w:qFormat/>
    <w:rsid w:val="00832171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qFormat/>
    <w:rsid w:val="006C63B8"/>
    <w:rPr>
      <w:sz w:val="24"/>
      <w:szCs w:val="24"/>
    </w:rPr>
  </w:style>
  <w:style w:type="character" w:customStyle="1" w:styleId="FuzeileZchn">
    <w:name w:val="Fußzeile Zchn"/>
    <w:link w:val="Fuzeile"/>
    <w:uiPriority w:val="99"/>
    <w:qFormat/>
    <w:rsid w:val="006C63B8"/>
    <w:rPr>
      <w:sz w:val="24"/>
      <w:szCs w:val="24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3B5409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17E2D"/>
    <w:rPr>
      <w:color w:val="605E5C"/>
      <w:shd w:val="clear" w:color="auto" w:fill="E1DFDD"/>
    </w:rPr>
  </w:style>
  <w:style w:type="character" w:customStyle="1" w:styleId="highlighttext">
    <w:name w:val="highlighttext"/>
    <w:basedOn w:val="Absatz-Standardschriftart"/>
    <w:qFormat/>
    <w:rsid w:val="00E56B4E"/>
  </w:style>
  <w:style w:type="character" w:styleId="Hervorhebung">
    <w:name w:val="Emphasis"/>
    <w:basedOn w:val="Absatz-Standardschriftart"/>
    <w:uiPriority w:val="20"/>
    <w:qFormat/>
    <w:rsid w:val="001506BF"/>
    <w:rPr>
      <w:i/>
      <w:iCs/>
    </w:rPr>
  </w:style>
  <w:style w:type="character" w:styleId="Fett">
    <w:name w:val="Strong"/>
    <w:basedOn w:val="Absatz-Standardschriftart"/>
    <w:uiPriority w:val="22"/>
    <w:qFormat/>
    <w:rsid w:val="00FC2B55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semiHidden/>
    <w:rsid w:val="00832171"/>
    <w:rPr>
      <w:rFonts w:ascii="Tahoma" w:hAnsi="Tahoma" w:cs="Tahoma"/>
      <w:b/>
      <w:bCs/>
      <w:u w:val="single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C63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6C63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B5409"/>
    <w:rPr>
      <w:rFonts w:ascii="Tahoma" w:hAnsi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6C97"/>
    <w:pPr>
      <w:ind w:left="720"/>
      <w:contextualSpacing/>
    </w:pPr>
  </w:style>
  <w:style w:type="paragraph" w:customStyle="1" w:styleId="xxmsonormal">
    <w:name w:val="x_x_msonormal"/>
    <w:basedOn w:val="Standard"/>
    <w:qFormat/>
    <w:rsid w:val="00B51819"/>
    <w:pPr>
      <w:spacing w:beforeAutospacing="1" w:afterAutospacing="1"/>
    </w:pPr>
  </w:style>
  <w:style w:type="table" w:styleId="Tabellenraster">
    <w:name w:val="Table Grid"/>
    <w:basedOn w:val="NormaleTabelle"/>
    <w:uiPriority w:val="59"/>
    <w:rsid w:val="004C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AEC11-5AD9-44EC-9EBF-8BF73D7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4221</Characters>
  <Application>Microsoft Office Word</Application>
  <DocSecurity>0</DocSecurity>
  <Lines>35</Lines>
  <Paragraphs>9</Paragraphs>
  <ScaleCrop>false</ScaleCrop>
  <Company>.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Reinhard</cp:lastModifiedBy>
  <cp:revision>2</cp:revision>
  <cp:lastPrinted>2016-11-18T07:11:00Z</cp:lastPrinted>
  <dcterms:created xsi:type="dcterms:W3CDTF">2025-05-30T10:49:00Z</dcterms:created>
  <dcterms:modified xsi:type="dcterms:W3CDTF">2025-05-30T10:49:00Z</dcterms:modified>
  <dc:language>de-DE</dc:language>
</cp:coreProperties>
</file>